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1C" w:rsidRPr="00D5517A" w:rsidRDefault="000F111C" w:rsidP="008E221A">
      <w:pPr>
        <w:jc w:val="center"/>
        <w:rPr>
          <w:b/>
          <w:color w:val="FF0000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http://img10.proshkolu.ru/content/media/pic/std/4000000/3602000/3601376-8d98490533982931.png" style="position:absolute;left:0;text-align:left;margin-left:278.65pt;margin-top:-9.35pt;width:69.95pt;height:61.95pt;z-index:251658752;visibility:visible;mso-position-horizontal-relative:margin;mso-position-vertical-relative:margin">
            <v:imagedata r:id="rId4" o:title=""/>
            <w10:wrap type="square" anchorx="margin" anchory="margin"/>
          </v:shape>
        </w:pict>
      </w:r>
      <w:r>
        <w:rPr>
          <w:noProof/>
          <w:lang w:eastAsia="ru-RU"/>
        </w:rPr>
        <w:pict>
          <v:shape id="Рисунок 3" o:spid="_x0000_s1027" type="#_x0000_t75" alt="http://img10.proshkolu.ru/content/media/pic/std/4000000/3602000/3601376-8d98490533982931.png" style="position:absolute;left:0;text-align:left;margin-left:-9.1pt;margin-top:-9.6pt;width:69.95pt;height:61.95pt;z-index:251657728;visibility:visible;mso-position-horizontal-relative:margin;mso-position-vertical-relative:margin">
            <v:imagedata r:id="rId5" o:title=""/>
            <w10:wrap type="square" anchorx="margin" anchory="margin"/>
          </v:shape>
        </w:pict>
      </w:r>
      <w:r w:rsidRPr="00D5517A">
        <w:rPr>
          <w:b/>
          <w:color w:val="FF0000"/>
          <w:sz w:val="32"/>
          <w:szCs w:val="32"/>
        </w:rPr>
        <w:t xml:space="preserve">САРАТОВ </w:t>
      </w:r>
    </w:p>
    <w:p w:rsidR="000F111C" w:rsidRPr="00357984" w:rsidRDefault="000F111C" w:rsidP="008E221A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29 ДЕКАБРЯ 2014</w:t>
      </w:r>
    </w:p>
    <w:p w:rsidR="000F111C" w:rsidRDefault="000F111C" w:rsidP="004B1FFB">
      <w:pPr>
        <w:rPr>
          <w:b/>
          <w:color w:val="17365D"/>
          <w:szCs w:val="28"/>
        </w:rPr>
      </w:pPr>
    </w:p>
    <w:p w:rsidR="000F111C" w:rsidRPr="00BE2DC0" w:rsidRDefault="000F111C" w:rsidP="004B1FFB">
      <w:pPr>
        <w:rPr>
          <w:b/>
          <w:color w:val="17365D"/>
          <w:szCs w:val="28"/>
        </w:rPr>
      </w:pPr>
      <w:r w:rsidRPr="00BE2DC0">
        <w:rPr>
          <w:b/>
          <w:color w:val="17365D"/>
          <w:szCs w:val="28"/>
          <w:lang w:val="en-US"/>
        </w:rPr>
        <w:t>Richland</w:t>
      </w:r>
      <w:r w:rsidRPr="00BE2DC0">
        <w:rPr>
          <w:b/>
          <w:color w:val="17365D"/>
          <w:szCs w:val="28"/>
        </w:rPr>
        <w:t xml:space="preserve"> </w:t>
      </w:r>
      <w:r w:rsidRPr="00BE2DC0">
        <w:rPr>
          <w:b/>
          <w:color w:val="17365D"/>
          <w:szCs w:val="28"/>
          <w:lang w:val="en-US"/>
        </w:rPr>
        <w:t>College</w:t>
      </w:r>
      <w:r w:rsidRPr="00BE2DC0">
        <w:rPr>
          <w:b/>
          <w:color w:val="17365D"/>
          <w:szCs w:val="28"/>
        </w:rPr>
        <w:t xml:space="preserve"> (Даллас, США)</w:t>
      </w:r>
    </w:p>
    <w:p w:rsidR="000F111C" w:rsidRPr="00EC0452" w:rsidRDefault="000F111C" w:rsidP="004B1FFB">
      <w:pPr>
        <w:rPr>
          <w:b/>
          <w:color w:val="17365D"/>
          <w:sz w:val="24"/>
          <w:szCs w:val="24"/>
        </w:rPr>
      </w:pPr>
      <w:r w:rsidRPr="00EC0452">
        <w:rPr>
          <w:b/>
          <w:color w:val="17365D"/>
          <w:sz w:val="24"/>
          <w:szCs w:val="24"/>
        </w:rPr>
        <w:t>Саратовский государственный технический университет</w:t>
      </w:r>
    </w:p>
    <w:p w:rsidR="000F111C" w:rsidRPr="00E87CEC" w:rsidRDefault="000F111C" w:rsidP="004B1FFB">
      <w:pPr>
        <w:rPr>
          <w:b/>
          <w:color w:val="17365D"/>
          <w:sz w:val="24"/>
          <w:szCs w:val="24"/>
        </w:rPr>
      </w:pPr>
      <w:r w:rsidRPr="00E87CEC">
        <w:rPr>
          <w:b/>
          <w:color w:val="17365D"/>
          <w:sz w:val="24"/>
          <w:szCs w:val="24"/>
        </w:rPr>
        <w:t>Институт управления и социально-экономического развития</w:t>
      </w:r>
    </w:p>
    <w:p w:rsidR="000F111C" w:rsidRPr="00B305C5" w:rsidRDefault="000F111C" w:rsidP="008E221A">
      <w:pPr>
        <w:jc w:val="center"/>
        <w:rPr>
          <w:b/>
          <w:color w:val="17365D"/>
          <w:sz w:val="8"/>
          <w:szCs w:val="24"/>
        </w:rPr>
      </w:pPr>
    </w:p>
    <w:p w:rsidR="000F111C" w:rsidRPr="00E87CEC" w:rsidRDefault="000F111C" w:rsidP="008E221A">
      <w:pPr>
        <w:jc w:val="center"/>
        <w:rPr>
          <w:b/>
          <w:color w:val="17365D"/>
          <w:sz w:val="24"/>
          <w:szCs w:val="24"/>
        </w:rPr>
      </w:pPr>
      <w:r>
        <w:rPr>
          <w:b/>
          <w:color w:val="17365D"/>
          <w:sz w:val="24"/>
          <w:szCs w:val="24"/>
        </w:rPr>
        <w:t>проводят</w:t>
      </w:r>
      <w:r w:rsidRPr="0089688C">
        <w:rPr>
          <w:b/>
          <w:color w:val="17365D"/>
          <w:sz w:val="24"/>
          <w:szCs w:val="24"/>
        </w:rPr>
        <w:t xml:space="preserve"> </w:t>
      </w:r>
      <w:r w:rsidRPr="00E87CEC">
        <w:rPr>
          <w:b/>
          <w:color w:val="17365D"/>
          <w:sz w:val="24"/>
          <w:szCs w:val="24"/>
        </w:rPr>
        <w:t xml:space="preserve">международную </w:t>
      </w:r>
    </w:p>
    <w:p w:rsidR="000F111C" w:rsidRPr="00E87CEC" w:rsidRDefault="000F111C" w:rsidP="008E221A">
      <w:pPr>
        <w:jc w:val="center"/>
        <w:rPr>
          <w:b/>
          <w:color w:val="17365D"/>
          <w:sz w:val="24"/>
          <w:szCs w:val="24"/>
        </w:rPr>
      </w:pPr>
      <w:r w:rsidRPr="00E87CEC">
        <w:rPr>
          <w:b/>
          <w:color w:val="17365D"/>
          <w:sz w:val="24"/>
          <w:szCs w:val="24"/>
        </w:rPr>
        <w:t>научно-практическую конференцию</w:t>
      </w:r>
    </w:p>
    <w:p w:rsidR="000F111C" w:rsidRPr="00E87CEC" w:rsidRDefault="000F111C" w:rsidP="008E221A">
      <w:pPr>
        <w:jc w:val="center"/>
        <w:rPr>
          <w:b/>
          <w:sz w:val="16"/>
          <w:szCs w:val="16"/>
        </w:rPr>
      </w:pPr>
    </w:p>
    <w:p w:rsidR="000F111C" w:rsidRPr="00F42ACE" w:rsidRDefault="000F111C" w:rsidP="00D26AAC">
      <w:pPr>
        <w:jc w:val="center"/>
        <w:rPr>
          <w:b/>
        </w:rPr>
      </w:pPr>
      <w:r>
        <w:rPr>
          <w:b/>
        </w:rPr>
        <w:t>ЭКОНОМИКА. ТЕОРИЯ И ПРАКТИКА</w:t>
      </w:r>
    </w:p>
    <w:p w:rsidR="000F111C" w:rsidRPr="0056666D" w:rsidRDefault="000F111C" w:rsidP="00D26AAC">
      <w:pPr>
        <w:jc w:val="center"/>
        <w:rPr>
          <w:b/>
        </w:rPr>
      </w:pPr>
      <w:r>
        <w:rPr>
          <w:b/>
        </w:rPr>
        <w:t xml:space="preserve">ПЕРСПЕКТИВЫ </w:t>
      </w:r>
      <w:r>
        <w:rPr>
          <w:b/>
          <w:lang w:val="en-US"/>
        </w:rPr>
        <w:t>XXI</w:t>
      </w:r>
      <w:r>
        <w:rPr>
          <w:b/>
        </w:rPr>
        <w:t xml:space="preserve"> ВЕКА</w:t>
      </w:r>
    </w:p>
    <w:p w:rsidR="000F111C" w:rsidRPr="007377EB" w:rsidRDefault="000F111C" w:rsidP="00D26AAC">
      <w:pPr>
        <w:jc w:val="center"/>
        <w:rPr>
          <w:b/>
          <w:color w:val="FF0000"/>
          <w:sz w:val="10"/>
          <w:szCs w:val="24"/>
        </w:rPr>
      </w:pPr>
    </w:p>
    <w:p w:rsidR="000F111C" w:rsidRPr="00E87CEC" w:rsidRDefault="000F111C" w:rsidP="00E87CEC">
      <w:pPr>
        <w:rPr>
          <w:b/>
          <w:sz w:val="24"/>
          <w:szCs w:val="24"/>
        </w:rPr>
      </w:pPr>
      <w:r w:rsidRPr="00E87CEC">
        <w:rPr>
          <w:b/>
          <w:sz w:val="24"/>
          <w:szCs w:val="24"/>
        </w:rPr>
        <w:t>Основные направления:</w:t>
      </w:r>
      <w:bookmarkStart w:id="0" w:name="_GoBack"/>
      <w:bookmarkEnd w:id="0"/>
    </w:p>
    <w:p w:rsidR="000F111C" w:rsidRPr="0056666D" w:rsidRDefault="000F111C" w:rsidP="0056666D">
      <w:pPr>
        <w:ind w:left="426"/>
        <w:rPr>
          <w:sz w:val="24"/>
          <w:szCs w:val="24"/>
        </w:rPr>
      </w:pPr>
      <w:r w:rsidRPr="0056666D">
        <w:rPr>
          <w:sz w:val="24"/>
          <w:szCs w:val="24"/>
        </w:rPr>
        <w:t>- Экономическая теория, история экономической мысли</w:t>
      </w:r>
    </w:p>
    <w:p w:rsidR="000F111C" w:rsidRPr="0056666D" w:rsidRDefault="000F111C" w:rsidP="0056666D">
      <w:pPr>
        <w:ind w:left="426"/>
        <w:rPr>
          <w:sz w:val="24"/>
          <w:szCs w:val="24"/>
        </w:rPr>
      </w:pPr>
      <w:r w:rsidRPr="0056666D">
        <w:rPr>
          <w:sz w:val="24"/>
          <w:szCs w:val="24"/>
        </w:rPr>
        <w:t>- Отраслевая экономика</w:t>
      </w:r>
    </w:p>
    <w:p w:rsidR="000F111C" w:rsidRPr="0056666D" w:rsidRDefault="000F111C" w:rsidP="0056666D">
      <w:pPr>
        <w:ind w:left="426"/>
        <w:rPr>
          <w:sz w:val="24"/>
          <w:szCs w:val="24"/>
        </w:rPr>
      </w:pPr>
      <w:r w:rsidRPr="0056666D">
        <w:rPr>
          <w:sz w:val="24"/>
          <w:szCs w:val="24"/>
        </w:rPr>
        <w:t>- Мировая экономика</w:t>
      </w:r>
    </w:p>
    <w:p w:rsidR="000F111C" w:rsidRPr="0056666D" w:rsidRDefault="000F111C" w:rsidP="0056666D">
      <w:pPr>
        <w:ind w:left="426"/>
        <w:rPr>
          <w:sz w:val="24"/>
          <w:szCs w:val="24"/>
        </w:rPr>
      </w:pPr>
      <w:r w:rsidRPr="0056666D">
        <w:rPr>
          <w:sz w:val="24"/>
          <w:szCs w:val="24"/>
        </w:rPr>
        <w:t>- Финансы, деньки, кредит</w:t>
      </w:r>
    </w:p>
    <w:p w:rsidR="000F111C" w:rsidRPr="0056666D" w:rsidRDefault="000F111C" w:rsidP="0056666D">
      <w:pPr>
        <w:ind w:left="426"/>
        <w:rPr>
          <w:sz w:val="24"/>
          <w:szCs w:val="24"/>
        </w:rPr>
      </w:pPr>
      <w:r w:rsidRPr="0056666D">
        <w:rPr>
          <w:sz w:val="24"/>
          <w:szCs w:val="24"/>
        </w:rPr>
        <w:t>- Состояние и перспективы развития национальной экономики</w:t>
      </w:r>
    </w:p>
    <w:p w:rsidR="000F111C" w:rsidRPr="0056666D" w:rsidRDefault="000F111C" w:rsidP="0056666D">
      <w:pPr>
        <w:ind w:left="426"/>
        <w:rPr>
          <w:sz w:val="24"/>
          <w:szCs w:val="24"/>
        </w:rPr>
      </w:pPr>
      <w:r w:rsidRPr="0056666D">
        <w:rPr>
          <w:sz w:val="24"/>
          <w:szCs w:val="24"/>
        </w:rPr>
        <w:t>- Экономика организации</w:t>
      </w:r>
    </w:p>
    <w:p w:rsidR="000F111C" w:rsidRPr="0056666D" w:rsidRDefault="000F111C" w:rsidP="0056666D">
      <w:pPr>
        <w:ind w:left="426"/>
        <w:rPr>
          <w:sz w:val="24"/>
          <w:szCs w:val="24"/>
        </w:rPr>
      </w:pPr>
      <w:r w:rsidRPr="0056666D">
        <w:rPr>
          <w:sz w:val="24"/>
          <w:szCs w:val="24"/>
        </w:rPr>
        <w:t>- Управление организацией</w:t>
      </w:r>
    </w:p>
    <w:p w:rsidR="000F111C" w:rsidRPr="0056666D" w:rsidRDefault="000F111C" w:rsidP="0056666D">
      <w:pPr>
        <w:ind w:left="426"/>
        <w:rPr>
          <w:sz w:val="24"/>
          <w:szCs w:val="24"/>
        </w:rPr>
      </w:pPr>
      <w:r w:rsidRPr="0056666D">
        <w:rPr>
          <w:sz w:val="24"/>
          <w:szCs w:val="24"/>
        </w:rPr>
        <w:t>- Внутренняя и внешняя торговля</w:t>
      </w:r>
    </w:p>
    <w:p w:rsidR="000F111C" w:rsidRPr="0056666D" w:rsidRDefault="000F111C" w:rsidP="0056666D">
      <w:pPr>
        <w:ind w:left="426"/>
        <w:rPr>
          <w:sz w:val="24"/>
          <w:szCs w:val="24"/>
        </w:rPr>
      </w:pPr>
      <w:r w:rsidRPr="0056666D">
        <w:rPr>
          <w:sz w:val="24"/>
          <w:szCs w:val="24"/>
        </w:rPr>
        <w:t>- Маркетинг, реклама и коммуникации</w:t>
      </w:r>
    </w:p>
    <w:p w:rsidR="000F111C" w:rsidRDefault="000F111C" w:rsidP="0056666D">
      <w:pPr>
        <w:ind w:left="426"/>
        <w:rPr>
          <w:sz w:val="24"/>
          <w:szCs w:val="24"/>
        </w:rPr>
      </w:pPr>
      <w:r w:rsidRPr="0056666D">
        <w:rPr>
          <w:sz w:val="24"/>
          <w:szCs w:val="24"/>
        </w:rPr>
        <w:t>- Проблемы обеспечения национальной, энергетической и экономической безопасности</w:t>
      </w:r>
    </w:p>
    <w:p w:rsidR="000F111C" w:rsidRPr="0056666D" w:rsidRDefault="000F111C" w:rsidP="0056666D">
      <w:pPr>
        <w:ind w:left="426"/>
        <w:rPr>
          <w:sz w:val="10"/>
          <w:szCs w:val="24"/>
        </w:rPr>
      </w:pPr>
    </w:p>
    <w:p w:rsidR="000F111C" w:rsidRDefault="000F111C" w:rsidP="00B305C5">
      <w:pPr>
        <w:ind w:firstLine="426"/>
        <w:jc w:val="both"/>
        <w:rPr>
          <w:sz w:val="24"/>
          <w:szCs w:val="24"/>
        </w:rPr>
      </w:pPr>
      <w:r w:rsidRPr="00E87CEC">
        <w:rPr>
          <w:sz w:val="24"/>
          <w:szCs w:val="24"/>
        </w:rPr>
        <w:t xml:space="preserve">Для участия в конференции приглашаются преподаватели вузов, специалисты, докторанты, аспиранты, магистранты,  студенты, руководители и специалисты региональных и муниципальных органов власти, а также все лица, проявляющие интерес к рассматриваемым проблемам. </w:t>
      </w:r>
    </w:p>
    <w:p w:rsidR="000F111C" w:rsidRPr="0056666D" w:rsidRDefault="000F111C" w:rsidP="0056666D">
      <w:pPr>
        <w:ind w:firstLine="426"/>
        <w:jc w:val="center"/>
        <w:rPr>
          <w:b/>
          <w:color w:val="009900"/>
          <w:sz w:val="24"/>
          <w:szCs w:val="24"/>
        </w:rPr>
      </w:pPr>
      <w:r w:rsidRPr="0056666D">
        <w:rPr>
          <w:b/>
          <w:color w:val="009900"/>
          <w:sz w:val="24"/>
          <w:szCs w:val="24"/>
        </w:rPr>
        <w:t>ПУБЛИКАЦИЯ 2014 ГОДОМ</w:t>
      </w:r>
    </w:p>
    <w:p w:rsidR="000F111C" w:rsidRDefault="000F111C" w:rsidP="00412CC1">
      <w:pPr>
        <w:ind w:firstLine="426"/>
        <w:jc w:val="center"/>
        <w:rPr>
          <w:b/>
          <w:sz w:val="24"/>
          <w:szCs w:val="24"/>
        </w:rPr>
      </w:pPr>
      <w:r w:rsidRPr="00E87CEC">
        <w:rPr>
          <w:b/>
          <w:sz w:val="24"/>
          <w:szCs w:val="24"/>
        </w:rPr>
        <w:t>Форма участия – заочная.</w:t>
      </w:r>
      <w:r w:rsidRPr="00B305C5">
        <w:rPr>
          <w:b/>
          <w:sz w:val="24"/>
          <w:szCs w:val="24"/>
        </w:rPr>
        <w:t xml:space="preserve"> </w:t>
      </w:r>
    </w:p>
    <w:p w:rsidR="000F111C" w:rsidRDefault="000F111C" w:rsidP="00412CC1">
      <w:pPr>
        <w:ind w:firstLine="426"/>
        <w:jc w:val="center"/>
        <w:rPr>
          <w:b/>
          <w:sz w:val="24"/>
          <w:szCs w:val="24"/>
        </w:rPr>
      </w:pPr>
      <w:r w:rsidRPr="00F42ACE">
        <w:rPr>
          <w:b/>
          <w:sz w:val="24"/>
          <w:szCs w:val="24"/>
        </w:rPr>
        <w:t>Сборник зарегистрирован в наукометрической базе РИНЦ (Российский индекс научного цитирования) и публикуется на сайте электронной библиотеки Elibrary.ru с постатейной разметкой</w:t>
      </w:r>
    </w:p>
    <w:p w:rsidR="000F111C" w:rsidRPr="00B305C5" w:rsidRDefault="000F111C" w:rsidP="007377EB">
      <w:pPr>
        <w:jc w:val="center"/>
        <w:rPr>
          <w:b/>
          <w:sz w:val="40"/>
          <w:szCs w:val="24"/>
        </w:rPr>
      </w:pPr>
      <w:r w:rsidRPr="00B305C5">
        <w:rPr>
          <w:b/>
          <w:sz w:val="40"/>
          <w:szCs w:val="24"/>
        </w:rPr>
        <w:t xml:space="preserve">Наш сайт: </w:t>
      </w:r>
      <w:r w:rsidRPr="00B305C5">
        <w:rPr>
          <w:b/>
          <w:color w:val="0070C0"/>
          <w:sz w:val="40"/>
          <w:szCs w:val="24"/>
          <w:lang w:val="en-US"/>
        </w:rPr>
        <w:t>www</w:t>
      </w:r>
      <w:r w:rsidRPr="00B305C5">
        <w:rPr>
          <w:b/>
          <w:color w:val="0070C0"/>
          <w:sz w:val="40"/>
          <w:szCs w:val="24"/>
        </w:rPr>
        <w:t>.</w:t>
      </w:r>
      <w:r w:rsidRPr="00B305C5">
        <w:rPr>
          <w:b/>
          <w:color w:val="0070C0"/>
          <w:sz w:val="40"/>
          <w:szCs w:val="24"/>
          <w:lang w:val="en-US"/>
        </w:rPr>
        <w:t>iupr</w:t>
      </w:r>
      <w:r w:rsidRPr="00B305C5">
        <w:rPr>
          <w:b/>
          <w:color w:val="0070C0"/>
          <w:sz w:val="40"/>
          <w:szCs w:val="24"/>
        </w:rPr>
        <w:t>.</w:t>
      </w:r>
      <w:r w:rsidRPr="00B305C5">
        <w:rPr>
          <w:b/>
          <w:color w:val="0070C0"/>
          <w:sz w:val="40"/>
          <w:szCs w:val="24"/>
          <w:lang w:val="en-US"/>
        </w:rPr>
        <w:t>ru</w:t>
      </w:r>
    </w:p>
    <w:p w:rsidR="000F111C" w:rsidRDefault="000F111C" w:rsidP="00EC04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итогам работы конференции издается сборник. </w:t>
      </w:r>
    </w:p>
    <w:p w:rsidR="000F111C" w:rsidRPr="00E87CEC" w:rsidRDefault="000F111C" w:rsidP="00EC0452">
      <w:pPr>
        <w:jc w:val="center"/>
        <w:rPr>
          <w:iCs/>
          <w:sz w:val="24"/>
          <w:szCs w:val="24"/>
        </w:rPr>
      </w:pPr>
      <w:r>
        <w:rPr>
          <w:b/>
          <w:sz w:val="24"/>
          <w:szCs w:val="24"/>
        </w:rPr>
        <w:t>Рассылка планируется на январь 2015г.</w:t>
      </w:r>
    </w:p>
    <w:p w:rsidR="000F111C" w:rsidRDefault="000F111C" w:rsidP="0089688C">
      <w:pPr>
        <w:spacing w:line="21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оформлению материалов: </w:t>
      </w:r>
    </w:p>
    <w:p w:rsidR="000F111C" w:rsidRDefault="000F111C" w:rsidP="0089688C">
      <w:pPr>
        <w:rPr>
          <w:sz w:val="24"/>
          <w:szCs w:val="24"/>
        </w:rPr>
      </w:pPr>
      <w:r>
        <w:rPr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sz w:val="24"/>
            <w:szCs w:val="24"/>
          </w:rPr>
          <w:t>2,5 см</w:t>
        </w:r>
      </w:smartTag>
      <w:r>
        <w:rPr>
          <w:sz w:val="24"/>
          <w:szCs w:val="24"/>
        </w:rPr>
        <w:t xml:space="preserve"> с каждой стороны; Шрифт - TNR, кегль 14, межстрочный интервал – полуторный; ссылки на литературу в квадратных скобках. При наличии ссылок, список литературы обязателен. </w:t>
      </w:r>
    </w:p>
    <w:p w:rsidR="000F111C" w:rsidRDefault="000F111C" w:rsidP="0089688C">
      <w:pPr>
        <w:rPr>
          <w:sz w:val="24"/>
          <w:szCs w:val="24"/>
        </w:rPr>
      </w:pPr>
      <w:r>
        <w:rPr>
          <w:sz w:val="24"/>
          <w:szCs w:val="24"/>
        </w:rPr>
        <w:t xml:space="preserve">В правом верхнем углу, жирный курсив: </w:t>
      </w:r>
    </w:p>
    <w:p w:rsidR="000F111C" w:rsidRDefault="000F111C" w:rsidP="0089688C">
      <w:pPr>
        <w:rPr>
          <w:sz w:val="24"/>
          <w:szCs w:val="24"/>
        </w:rPr>
      </w:pPr>
      <w:r>
        <w:rPr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0F111C" w:rsidRDefault="000F111C" w:rsidP="0089688C">
      <w:pPr>
        <w:rPr>
          <w:sz w:val="24"/>
          <w:szCs w:val="24"/>
        </w:rPr>
      </w:pPr>
      <w:r>
        <w:rPr>
          <w:sz w:val="24"/>
          <w:szCs w:val="24"/>
        </w:rPr>
        <w:t>По центру, жирным шрифтом, заглавными буквами: Название статьи.</w:t>
      </w:r>
    </w:p>
    <w:p w:rsidR="000F111C" w:rsidRDefault="000F111C" w:rsidP="0089688C">
      <w:pPr>
        <w:rPr>
          <w:sz w:val="24"/>
          <w:szCs w:val="24"/>
        </w:rPr>
      </w:pPr>
      <w:r>
        <w:rPr>
          <w:sz w:val="24"/>
          <w:szCs w:val="24"/>
        </w:rPr>
        <w:t>Статья должна включать аннотацию и ключевые слова</w:t>
      </w:r>
    </w:p>
    <w:p w:rsidR="000F111C" w:rsidRDefault="000F111C" w:rsidP="0089688C">
      <w:pPr>
        <w:rPr>
          <w:sz w:val="24"/>
          <w:szCs w:val="24"/>
        </w:rPr>
      </w:pPr>
      <w:r>
        <w:rPr>
          <w:sz w:val="24"/>
          <w:szCs w:val="24"/>
        </w:rPr>
        <w:t xml:space="preserve">В конце статьи укажите почтовый адрес с указанием индекса, фамилию и.о. получателя (по этому адресу будет выслан сборник материалов), телефон, e-mail контактного лица. </w:t>
      </w:r>
    </w:p>
    <w:p w:rsidR="000F111C" w:rsidRDefault="000F111C" w:rsidP="0089688C">
      <w:pPr>
        <w:rPr>
          <w:sz w:val="24"/>
          <w:szCs w:val="24"/>
        </w:rPr>
      </w:pPr>
      <w:r>
        <w:rPr>
          <w:sz w:val="24"/>
          <w:szCs w:val="24"/>
        </w:rPr>
        <w:t xml:space="preserve">Файл со статьей оформить: </w:t>
      </w:r>
      <w:r>
        <w:rPr>
          <w:b/>
          <w:sz w:val="24"/>
          <w:szCs w:val="24"/>
        </w:rPr>
        <w:t>Фамилия И.О.doc</w:t>
      </w:r>
      <w:r>
        <w:rPr>
          <w:sz w:val="24"/>
          <w:szCs w:val="24"/>
        </w:rPr>
        <w:t>. (или docx, или rtf. )</w:t>
      </w:r>
    </w:p>
    <w:p w:rsidR="000F111C" w:rsidRDefault="000F111C" w:rsidP="0089688C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Размер статьи от 2х до 20-ти страниц.</w:t>
      </w:r>
    </w:p>
    <w:p w:rsidR="000F111C" w:rsidRDefault="000F111C" w:rsidP="0089688C">
      <w:pPr>
        <w:rPr>
          <w:sz w:val="24"/>
          <w:szCs w:val="24"/>
        </w:rPr>
      </w:pPr>
      <w:r>
        <w:rPr>
          <w:sz w:val="24"/>
          <w:szCs w:val="24"/>
        </w:rPr>
        <w:t xml:space="preserve">Для возмещения издательских расходов необходимо оплатить Оргвзнос в размере </w:t>
      </w:r>
      <w:r>
        <w:rPr>
          <w:b/>
          <w:sz w:val="24"/>
          <w:szCs w:val="24"/>
        </w:rPr>
        <w:t>180 руб</w:t>
      </w:r>
      <w:r>
        <w:rPr>
          <w:sz w:val="24"/>
          <w:szCs w:val="24"/>
        </w:rPr>
        <w:t xml:space="preserve"> за страницу (личная информация в оплату не входит). </w:t>
      </w:r>
    </w:p>
    <w:p w:rsidR="000F111C" w:rsidRDefault="000F111C" w:rsidP="0089688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>
        <w:rPr>
          <w:noProof/>
          <w:lang w:eastAsia="ru-RU"/>
        </w:rPr>
        <w:pict>
          <v:rect id="_x0000_s1028" style="position:absolute;left:0;text-align:left;margin-left:2.55pt;margin-top:11.15pt;width:373.4pt;height:120.6pt;z-index:251656704" filled="f" strokecolor="#4f81bd" strokeweight="2.5pt">
            <v:shadow color="#868686"/>
          </v:rect>
        </w:pict>
      </w:r>
    </w:p>
    <w:p w:rsidR="000F111C" w:rsidRDefault="000F111C" w:rsidP="0089688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Организационный взнос направлять:</w:t>
      </w:r>
    </w:p>
    <w:p w:rsidR="000F111C" w:rsidRDefault="000F111C" w:rsidP="0089688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(ТОЛЬКО ДЛЯ ПЕРЕВОДОВ ПО РОССИИ)!</w:t>
      </w:r>
    </w:p>
    <w:p w:rsidR="000F111C" w:rsidRDefault="000F111C" w:rsidP="0089688C">
      <w:pPr>
        <w:ind w:left="284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Получатель: </w:t>
      </w:r>
      <w:r>
        <w:rPr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0F111C" w:rsidRDefault="000F111C" w:rsidP="0089688C">
      <w:pPr>
        <w:ind w:left="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ИНН   6454110943,  КПП  645001001, р/с № 40702810000030005711</w:t>
      </w:r>
    </w:p>
    <w:p w:rsidR="000F111C" w:rsidRDefault="000F111C" w:rsidP="0089688C">
      <w:pPr>
        <w:ind w:left="284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Банк получателя: </w:t>
      </w:r>
      <w:r>
        <w:rPr>
          <w:sz w:val="24"/>
          <w:szCs w:val="24"/>
          <w:lang w:eastAsia="ru-RU"/>
        </w:rPr>
        <w:t>Филиал "Саратовский" ОАО Банк "ОТКРЫТИЕ"</w:t>
      </w:r>
    </w:p>
    <w:p w:rsidR="000F111C" w:rsidRDefault="000F111C" w:rsidP="0089688C">
      <w:pPr>
        <w:ind w:left="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БИК  046311854, к/с № 30101810900000000854</w:t>
      </w:r>
    </w:p>
    <w:p w:rsidR="000F111C" w:rsidRDefault="000F111C" w:rsidP="0089688C">
      <w:pPr>
        <w:ind w:left="284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Назначение платежа: </w:t>
      </w:r>
      <w:r>
        <w:rPr>
          <w:sz w:val="24"/>
          <w:szCs w:val="24"/>
          <w:u w:val="single"/>
          <w:lang w:eastAsia="ru-RU"/>
        </w:rPr>
        <w:t>за публикацию материалов, ф.и.о.</w:t>
      </w:r>
    </w:p>
    <w:p w:rsidR="000F111C" w:rsidRDefault="000F111C" w:rsidP="0089688C">
      <w:pPr>
        <w:rPr>
          <w:sz w:val="24"/>
          <w:szCs w:val="24"/>
          <w:lang w:eastAsia="ru-RU"/>
        </w:rPr>
      </w:pPr>
    </w:p>
    <w:p w:rsidR="000F111C" w:rsidRDefault="000F111C" w:rsidP="0089688C">
      <w:pPr>
        <w:rPr>
          <w:b/>
          <w:sz w:val="24"/>
          <w:szCs w:val="24"/>
        </w:rPr>
      </w:pPr>
      <w:r>
        <w:rPr>
          <w:b/>
          <w:color w:val="7030A0"/>
          <w:sz w:val="24"/>
          <w:szCs w:val="24"/>
        </w:rPr>
        <w:t>Альтернативные способы оплаты</w:t>
      </w:r>
      <w:r>
        <w:rPr>
          <w:b/>
          <w:sz w:val="24"/>
          <w:szCs w:val="24"/>
        </w:rPr>
        <w:t>:</w:t>
      </w:r>
    </w:p>
    <w:p w:rsidR="000F111C" w:rsidRDefault="000F111C" w:rsidP="0089688C">
      <w:pPr>
        <w:rPr>
          <w:b/>
          <w:sz w:val="24"/>
          <w:szCs w:val="24"/>
        </w:rPr>
      </w:pPr>
      <w:r>
        <w:rPr>
          <w:b/>
          <w:sz w:val="24"/>
          <w:szCs w:val="24"/>
        </w:rPr>
        <w:t>Яндекс-деньги – 41001912039997</w:t>
      </w:r>
    </w:p>
    <w:p w:rsidR="000F111C" w:rsidRDefault="000F111C" w:rsidP="008968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Переводы системами «золотая корона», </w:t>
      </w:r>
      <w:r>
        <w:rPr>
          <w:b/>
          <w:sz w:val="24"/>
          <w:szCs w:val="24"/>
          <w:lang w:val="en-US"/>
        </w:rPr>
        <w:t>western</w:t>
      </w:r>
      <w:r w:rsidRPr="008968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union</w:t>
      </w:r>
    </w:p>
    <w:p w:rsidR="000F111C" w:rsidRDefault="000F111C" w:rsidP="00412CC1">
      <w:pPr>
        <w:rPr>
          <w:sz w:val="24"/>
          <w:szCs w:val="24"/>
        </w:rPr>
      </w:pPr>
      <w:r>
        <w:rPr>
          <w:sz w:val="24"/>
          <w:szCs w:val="24"/>
        </w:rPr>
        <w:t xml:space="preserve">Рассылка сборников и сертификатов </w:t>
      </w:r>
      <w:r>
        <w:rPr>
          <w:b/>
          <w:sz w:val="24"/>
          <w:szCs w:val="24"/>
        </w:rPr>
        <w:t xml:space="preserve">БЕСПЛАТНО по России, </w:t>
      </w:r>
      <w:r w:rsidRPr="00412CC1">
        <w:rPr>
          <w:sz w:val="24"/>
          <w:szCs w:val="24"/>
        </w:rPr>
        <w:t>д</w:t>
      </w:r>
      <w:r>
        <w:rPr>
          <w:sz w:val="24"/>
          <w:szCs w:val="24"/>
        </w:rPr>
        <w:t>ля стран СНГ доплата за рассылку 200 рублей, для стран дальнего зарубежья 300 рублей.</w:t>
      </w:r>
    </w:p>
    <w:p w:rsidR="000F111C" w:rsidRDefault="000F111C" w:rsidP="0089688C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Статьи и копии платежных документов должны поступить </w:t>
      </w:r>
      <w:r>
        <w:rPr>
          <w:bCs/>
          <w:sz w:val="24"/>
          <w:szCs w:val="24"/>
        </w:rPr>
        <w:t xml:space="preserve">не позднее 29 декабря 2014г. </w:t>
      </w:r>
      <w:r>
        <w:rPr>
          <w:i/>
          <w:iCs/>
          <w:sz w:val="24"/>
          <w:szCs w:val="24"/>
        </w:rPr>
        <w:t>Материалы публикуются в авторской редакции.</w:t>
      </w:r>
      <w:r>
        <w:rPr>
          <w:b/>
          <w:i/>
          <w:sz w:val="24"/>
          <w:szCs w:val="24"/>
        </w:rPr>
        <w:t xml:space="preserve"> </w:t>
      </w:r>
    </w:p>
    <w:p w:rsidR="000F111C" w:rsidRPr="00412CC1" w:rsidRDefault="000F111C" w:rsidP="0089688C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16"/>
          <w:szCs w:val="24"/>
        </w:rPr>
      </w:pPr>
    </w:p>
    <w:p w:rsidR="000F111C" w:rsidRDefault="000F111C" w:rsidP="0089688C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iCs/>
          <w:sz w:val="24"/>
          <w:szCs w:val="24"/>
        </w:rPr>
        <w:t xml:space="preserve">Представление документов в оргкомитет конференции </w:t>
      </w:r>
      <w:r>
        <w:rPr>
          <w:sz w:val="24"/>
          <w:szCs w:val="24"/>
        </w:rPr>
        <w:t xml:space="preserve">по эл.почте: </w:t>
      </w:r>
      <w:hyperlink r:id="rId6" w:history="1">
        <w:r w:rsidRPr="00A24D30">
          <w:rPr>
            <w:rStyle w:val="Hyperlink"/>
            <w:b/>
            <w:sz w:val="24"/>
            <w:szCs w:val="24"/>
            <w:lang w:val="en-US"/>
          </w:rPr>
          <w:t>Orgkomitet</w:t>
        </w:r>
        <w:r w:rsidRPr="00A24D30">
          <w:rPr>
            <w:rStyle w:val="Hyperlink"/>
            <w:b/>
            <w:sz w:val="24"/>
            <w:szCs w:val="24"/>
          </w:rPr>
          <w:t>7@</w:t>
        </w:r>
        <w:r w:rsidRPr="00A24D30">
          <w:rPr>
            <w:rStyle w:val="Hyperlink"/>
            <w:b/>
            <w:sz w:val="24"/>
            <w:szCs w:val="24"/>
            <w:lang w:val="en-US"/>
          </w:rPr>
          <w:t>yandex</w:t>
        </w:r>
        <w:r w:rsidRPr="00A24D30">
          <w:rPr>
            <w:rStyle w:val="Hyperlink"/>
            <w:b/>
            <w:sz w:val="24"/>
            <w:szCs w:val="24"/>
          </w:rPr>
          <w:t>.</w:t>
        </w:r>
        <w:r w:rsidRPr="00A24D30">
          <w:rPr>
            <w:rStyle w:val="Hyperlink"/>
            <w:b/>
            <w:sz w:val="24"/>
            <w:szCs w:val="24"/>
            <w:lang w:val="en-GB"/>
          </w:rPr>
          <w:t>ru</w:t>
        </w:r>
      </w:hyperlink>
    </w:p>
    <w:p w:rsidR="000F111C" w:rsidRDefault="000F111C" w:rsidP="0089688C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Контактные лица: </w:t>
      </w:r>
    </w:p>
    <w:p w:rsidR="000F111C" w:rsidRPr="00412CC1" w:rsidRDefault="000F111C" w:rsidP="00412CC1">
      <w:pPr>
        <w:shd w:val="clear" w:color="auto" w:fill="FFFFFF"/>
        <w:autoSpaceDE w:val="0"/>
        <w:autoSpaceDN w:val="0"/>
        <w:adjustRightInd w:val="0"/>
        <w:rPr>
          <w:i/>
          <w:sz w:val="24"/>
          <w:szCs w:val="24"/>
        </w:rPr>
      </w:pPr>
      <w:r>
        <w:rPr>
          <w:i/>
          <w:sz w:val="24"/>
          <w:szCs w:val="24"/>
        </w:rPr>
        <w:t>Секретарь Оргкомитета, Ольга, тел. 8 9170214978. (9:00-21:00 МСК)</w:t>
      </w:r>
    </w:p>
    <w:sectPr w:rsidR="000F111C" w:rsidRPr="00412CC1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6A8"/>
    <w:rsid w:val="00043962"/>
    <w:rsid w:val="000441E2"/>
    <w:rsid w:val="000A76AA"/>
    <w:rsid w:val="000C5BDB"/>
    <w:rsid w:val="000C78E3"/>
    <w:rsid w:val="000F111C"/>
    <w:rsid w:val="000F67D6"/>
    <w:rsid w:val="001913F4"/>
    <w:rsid w:val="001A19F7"/>
    <w:rsid w:val="001B54CC"/>
    <w:rsid w:val="001D44E3"/>
    <w:rsid w:val="002046B8"/>
    <w:rsid w:val="00254142"/>
    <w:rsid w:val="002E5740"/>
    <w:rsid w:val="00317041"/>
    <w:rsid w:val="00347DEA"/>
    <w:rsid w:val="00357984"/>
    <w:rsid w:val="0040322D"/>
    <w:rsid w:val="00412CC1"/>
    <w:rsid w:val="00467586"/>
    <w:rsid w:val="004B1FFB"/>
    <w:rsid w:val="005145C6"/>
    <w:rsid w:val="005261AC"/>
    <w:rsid w:val="00543B5E"/>
    <w:rsid w:val="0056666D"/>
    <w:rsid w:val="00587EAE"/>
    <w:rsid w:val="006178DF"/>
    <w:rsid w:val="00625632"/>
    <w:rsid w:val="0065431F"/>
    <w:rsid w:val="00717BEA"/>
    <w:rsid w:val="007377EB"/>
    <w:rsid w:val="00771B6D"/>
    <w:rsid w:val="007A76EA"/>
    <w:rsid w:val="00803CF4"/>
    <w:rsid w:val="00895C50"/>
    <w:rsid w:val="0089688C"/>
    <w:rsid w:val="008E221A"/>
    <w:rsid w:val="008F3F25"/>
    <w:rsid w:val="0099205A"/>
    <w:rsid w:val="00A13185"/>
    <w:rsid w:val="00A24D30"/>
    <w:rsid w:val="00B305C5"/>
    <w:rsid w:val="00B46FB2"/>
    <w:rsid w:val="00BA6127"/>
    <w:rsid w:val="00BE0139"/>
    <w:rsid w:val="00BE2DC0"/>
    <w:rsid w:val="00BF17AC"/>
    <w:rsid w:val="00C14BF5"/>
    <w:rsid w:val="00C2167F"/>
    <w:rsid w:val="00CC76A8"/>
    <w:rsid w:val="00CE3061"/>
    <w:rsid w:val="00D15139"/>
    <w:rsid w:val="00D22E5F"/>
    <w:rsid w:val="00D26AAC"/>
    <w:rsid w:val="00D5517A"/>
    <w:rsid w:val="00D94D00"/>
    <w:rsid w:val="00E00964"/>
    <w:rsid w:val="00E13C69"/>
    <w:rsid w:val="00E13E17"/>
    <w:rsid w:val="00E20CCD"/>
    <w:rsid w:val="00E87CEC"/>
    <w:rsid w:val="00E9562A"/>
    <w:rsid w:val="00EB2CB6"/>
    <w:rsid w:val="00EC0452"/>
    <w:rsid w:val="00EC6FD0"/>
    <w:rsid w:val="00ED77D3"/>
    <w:rsid w:val="00F42ACE"/>
    <w:rsid w:val="00F42C55"/>
    <w:rsid w:val="00F658FA"/>
    <w:rsid w:val="00F7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139"/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8E3"/>
    <w:pPr>
      <w:keepNext/>
      <w:keepLines/>
      <w:outlineLvl w:val="0"/>
    </w:pPr>
    <w:rPr>
      <w:rFonts w:eastAsia="Times New Roman"/>
      <w:b/>
      <w:b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78E3"/>
    <w:rPr>
      <w:rFonts w:ascii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E13E1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2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2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14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gkomitet7@yandex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465</Words>
  <Characters>2655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САРАТОВ </dc:title>
  <dc:subject/>
  <dc:creator>Admin</dc:creator>
  <cp:keywords/>
  <dc:description/>
  <cp:lastModifiedBy>Дарья</cp:lastModifiedBy>
  <cp:revision>2</cp:revision>
  <cp:lastPrinted>2014-10-09T04:42:00Z</cp:lastPrinted>
  <dcterms:created xsi:type="dcterms:W3CDTF">2014-10-20T20:03:00Z</dcterms:created>
  <dcterms:modified xsi:type="dcterms:W3CDTF">2014-10-20T20:03:00Z</dcterms:modified>
</cp:coreProperties>
</file>