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80458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Воронеж</w:t>
      </w:r>
    </w:p>
    <w:p w:rsidR="008E221A" w:rsidRPr="002D6120" w:rsidRDefault="0080458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20</w:t>
      </w:r>
      <w:r w:rsidR="00DC3984">
        <w:rPr>
          <w:rFonts w:cs="Times New Roman"/>
          <w:b/>
          <w:color w:val="FF0000"/>
          <w:sz w:val="32"/>
          <w:szCs w:val="32"/>
        </w:rPr>
        <w:t xml:space="preserve"> ноября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F7685A" w:rsidRDefault="00804586" w:rsidP="001F135C">
      <w:pPr>
        <w:jc w:val="center"/>
        <w:rPr>
          <w:b/>
          <w:sz w:val="24"/>
          <w:szCs w:val="24"/>
        </w:rPr>
      </w:pPr>
      <w:r w:rsidRPr="00804586">
        <w:rPr>
          <w:b/>
          <w:sz w:val="24"/>
          <w:szCs w:val="24"/>
        </w:rPr>
        <w:t>ПРОБЛЕМЫ И ПЕРСПЕКТИВЫ ИННОВАЦИОННОГО РАЗВИТИЯ СОВРЕМЕННОЙ ЭКОНОМИКИ</w:t>
      </w: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E76593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804586">
        <w:rPr>
          <w:rFonts w:eastAsia="Calibri" w:cs="Times New Roman"/>
          <w:sz w:val="24"/>
          <w:szCs w:val="24"/>
        </w:rPr>
        <w:t>20</w:t>
      </w:r>
      <w:r w:rsidR="00DC3984">
        <w:rPr>
          <w:rFonts w:eastAsia="Calibri" w:cs="Times New Roman"/>
          <w:sz w:val="24"/>
          <w:szCs w:val="24"/>
        </w:rPr>
        <w:t xml:space="preserve"> ноября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804586">
        <w:rPr>
          <w:b/>
          <w:sz w:val="24"/>
        </w:rPr>
        <w:t>20</w:t>
      </w:r>
      <w:r w:rsidR="00DC3984">
        <w:rPr>
          <w:b/>
          <w:sz w:val="24"/>
        </w:rPr>
        <w:t xml:space="preserve"> ноября</w:t>
      </w:r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E76593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E76593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76593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3EF5C-698D-40CE-AA70-0A041AFF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2018-09-26T18:19:00Z</dcterms:created>
  <dcterms:modified xsi:type="dcterms:W3CDTF">2018-09-26T18:19:00Z</dcterms:modified>
</cp:coreProperties>
</file>