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51D" w:rsidRPr="000755CD" w:rsidRDefault="005C6526" w:rsidP="00085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5CD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751C64" w:rsidRPr="000755CD" w:rsidRDefault="005C6526" w:rsidP="00751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5CD">
        <w:rPr>
          <w:rFonts w:ascii="Times New Roman" w:hAnsi="Times New Roman" w:cs="Times New Roman"/>
          <w:sz w:val="24"/>
          <w:szCs w:val="24"/>
        </w:rPr>
        <w:t xml:space="preserve">АНО «Центр исторических и археологических исследований» приглашает авторов к публикации в </w:t>
      </w:r>
      <w:r w:rsidR="00751C64">
        <w:rPr>
          <w:rFonts w:ascii="Times New Roman" w:hAnsi="Times New Roman" w:cs="Times New Roman"/>
          <w:sz w:val="24"/>
          <w:szCs w:val="24"/>
        </w:rPr>
        <w:t xml:space="preserve">периодическом </w:t>
      </w:r>
      <w:r w:rsidRPr="000755CD">
        <w:rPr>
          <w:rFonts w:ascii="Times New Roman" w:hAnsi="Times New Roman" w:cs="Times New Roman"/>
          <w:sz w:val="24"/>
          <w:szCs w:val="24"/>
        </w:rPr>
        <w:t xml:space="preserve">сборнике статей </w:t>
      </w:r>
      <w:r w:rsidRPr="000755CD">
        <w:rPr>
          <w:rFonts w:ascii="Times New Roman" w:hAnsi="Times New Roman" w:cs="Times New Roman"/>
          <w:b/>
          <w:sz w:val="24"/>
          <w:szCs w:val="24"/>
        </w:rPr>
        <w:t>«</w:t>
      </w:r>
      <w:r w:rsidR="00405863">
        <w:rPr>
          <w:rFonts w:ascii="Times New Roman" w:hAnsi="Times New Roman" w:cs="Times New Roman"/>
          <w:b/>
          <w:sz w:val="24"/>
          <w:szCs w:val="24"/>
        </w:rPr>
        <w:t>История России: актуальные проблемы</w:t>
      </w:r>
      <w:r w:rsidRPr="000755CD">
        <w:rPr>
          <w:rFonts w:ascii="Times New Roman" w:hAnsi="Times New Roman" w:cs="Times New Roman"/>
          <w:b/>
          <w:sz w:val="24"/>
          <w:szCs w:val="24"/>
        </w:rPr>
        <w:t>»</w:t>
      </w:r>
      <w:r w:rsidRPr="000755CD">
        <w:rPr>
          <w:rFonts w:ascii="Times New Roman" w:hAnsi="Times New Roman" w:cs="Times New Roman"/>
          <w:sz w:val="24"/>
          <w:szCs w:val="24"/>
        </w:rPr>
        <w:t xml:space="preserve"> (</w:t>
      </w:r>
      <w:r w:rsidR="00751C64">
        <w:rPr>
          <w:rFonts w:ascii="Times New Roman" w:hAnsi="Times New Roman" w:cs="Times New Roman"/>
          <w:sz w:val="24"/>
          <w:szCs w:val="24"/>
        </w:rPr>
        <w:t>выпуск второй и последующие</w:t>
      </w:r>
      <w:r w:rsidRPr="000755CD">
        <w:rPr>
          <w:rFonts w:ascii="Times New Roman" w:hAnsi="Times New Roman" w:cs="Times New Roman"/>
          <w:sz w:val="24"/>
          <w:szCs w:val="24"/>
        </w:rPr>
        <w:t xml:space="preserve">). </w:t>
      </w:r>
      <w:r w:rsidR="00751C64">
        <w:rPr>
          <w:rFonts w:ascii="Times New Roman" w:hAnsi="Times New Roman" w:cs="Times New Roman"/>
          <w:sz w:val="24"/>
          <w:szCs w:val="24"/>
        </w:rPr>
        <w:t xml:space="preserve">Выход </w:t>
      </w:r>
      <w:r w:rsidR="00751C64">
        <w:rPr>
          <w:rFonts w:ascii="Times New Roman" w:hAnsi="Times New Roman" w:cs="Times New Roman"/>
          <w:sz w:val="24"/>
          <w:szCs w:val="24"/>
        </w:rPr>
        <w:t xml:space="preserve">выпусков </w:t>
      </w:r>
      <w:r w:rsidR="00751C64">
        <w:rPr>
          <w:rFonts w:ascii="Times New Roman" w:hAnsi="Times New Roman" w:cs="Times New Roman"/>
          <w:sz w:val="24"/>
          <w:szCs w:val="24"/>
        </w:rPr>
        <w:t>сборник</w:t>
      </w:r>
      <w:r w:rsidR="00751C64">
        <w:rPr>
          <w:rFonts w:ascii="Times New Roman" w:hAnsi="Times New Roman" w:cs="Times New Roman"/>
          <w:sz w:val="24"/>
          <w:szCs w:val="24"/>
        </w:rPr>
        <w:t>а</w:t>
      </w:r>
      <w:r w:rsidR="00751C64">
        <w:rPr>
          <w:rFonts w:ascii="Times New Roman" w:hAnsi="Times New Roman" w:cs="Times New Roman"/>
          <w:sz w:val="24"/>
          <w:szCs w:val="24"/>
        </w:rPr>
        <w:t xml:space="preserve"> планируется регулярно по мере наполнения в 2014–2015 годах.</w:t>
      </w:r>
    </w:p>
    <w:p w:rsidR="005C6526" w:rsidRPr="000755CD" w:rsidRDefault="00D21A5F" w:rsidP="00085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5CD">
        <w:rPr>
          <w:rFonts w:ascii="Times New Roman" w:hAnsi="Times New Roman" w:cs="Times New Roman"/>
          <w:sz w:val="24"/>
          <w:szCs w:val="24"/>
        </w:rPr>
        <w:t>К публикации в сборнике приглашаются преподаватели вузов, научные сотрудники, докторанты, аспиранты и соискатели.</w:t>
      </w:r>
      <w:r w:rsidR="006A53B9">
        <w:rPr>
          <w:rFonts w:ascii="Times New Roman" w:hAnsi="Times New Roman" w:cs="Times New Roman"/>
          <w:sz w:val="24"/>
          <w:szCs w:val="24"/>
        </w:rPr>
        <w:t xml:space="preserve"> </w:t>
      </w:r>
      <w:r w:rsidR="00974540" w:rsidRPr="000755CD">
        <w:rPr>
          <w:rFonts w:ascii="Times New Roman" w:hAnsi="Times New Roman" w:cs="Times New Roman"/>
          <w:sz w:val="24"/>
          <w:szCs w:val="24"/>
        </w:rPr>
        <w:t>Сборник</w:t>
      </w:r>
      <w:r w:rsidR="005C6526" w:rsidRPr="000755CD">
        <w:rPr>
          <w:rFonts w:ascii="Times New Roman" w:hAnsi="Times New Roman" w:cs="Times New Roman"/>
          <w:sz w:val="24"/>
          <w:szCs w:val="24"/>
        </w:rPr>
        <w:t xml:space="preserve"> статей буд</w:t>
      </w:r>
      <w:r w:rsidR="00974540" w:rsidRPr="000755CD">
        <w:rPr>
          <w:rFonts w:ascii="Times New Roman" w:hAnsi="Times New Roman" w:cs="Times New Roman"/>
          <w:sz w:val="24"/>
          <w:szCs w:val="24"/>
        </w:rPr>
        <w:t>е</w:t>
      </w:r>
      <w:r w:rsidR="005C6526" w:rsidRPr="000755CD">
        <w:rPr>
          <w:rFonts w:ascii="Times New Roman" w:hAnsi="Times New Roman" w:cs="Times New Roman"/>
          <w:sz w:val="24"/>
          <w:szCs w:val="24"/>
        </w:rPr>
        <w:t xml:space="preserve">т </w:t>
      </w:r>
      <w:r w:rsidR="00974540" w:rsidRPr="000755CD">
        <w:rPr>
          <w:rFonts w:ascii="Times New Roman" w:hAnsi="Times New Roman" w:cs="Times New Roman"/>
          <w:sz w:val="24"/>
          <w:szCs w:val="24"/>
        </w:rPr>
        <w:t>официально зарегистрирован (</w:t>
      </w:r>
      <w:r w:rsidR="005C6526" w:rsidRPr="000755CD">
        <w:rPr>
          <w:rFonts w:ascii="Times New Roman" w:hAnsi="Times New Roman" w:cs="Times New Roman"/>
          <w:sz w:val="24"/>
          <w:szCs w:val="24"/>
        </w:rPr>
        <w:t>IS</w:t>
      </w:r>
      <w:r w:rsidR="00974540" w:rsidRPr="000755C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5C6526" w:rsidRPr="000755CD">
        <w:rPr>
          <w:rFonts w:ascii="Times New Roman" w:hAnsi="Times New Roman" w:cs="Times New Roman"/>
          <w:sz w:val="24"/>
          <w:szCs w:val="24"/>
        </w:rPr>
        <w:t>N, УДК</w:t>
      </w:r>
      <w:r w:rsidR="00974540" w:rsidRPr="000755CD">
        <w:rPr>
          <w:rFonts w:ascii="Times New Roman" w:hAnsi="Times New Roman" w:cs="Times New Roman"/>
          <w:sz w:val="24"/>
          <w:szCs w:val="24"/>
        </w:rPr>
        <w:t>,</w:t>
      </w:r>
      <w:r w:rsidR="005C6526" w:rsidRPr="000755CD">
        <w:rPr>
          <w:rFonts w:ascii="Times New Roman" w:hAnsi="Times New Roman" w:cs="Times New Roman"/>
          <w:sz w:val="24"/>
          <w:szCs w:val="24"/>
        </w:rPr>
        <w:t xml:space="preserve"> ББК</w:t>
      </w:r>
      <w:r w:rsidR="00974540" w:rsidRPr="000755CD">
        <w:rPr>
          <w:rFonts w:ascii="Times New Roman" w:hAnsi="Times New Roman" w:cs="Times New Roman"/>
          <w:sz w:val="24"/>
          <w:szCs w:val="24"/>
        </w:rPr>
        <w:t>), все статьи сборника будут проиндексированы в Российском индексе научного цитирования (РИНЦ).</w:t>
      </w:r>
      <w:r w:rsidRPr="000755CD">
        <w:rPr>
          <w:rFonts w:ascii="Times New Roman" w:hAnsi="Times New Roman" w:cs="Times New Roman"/>
          <w:sz w:val="24"/>
          <w:szCs w:val="24"/>
        </w:rPr>
        <w:t xml:space="preserve"> В издание будут включены с</w:t>
      </w:r>
      <w:r w:rsidR="00570F49" w:rsidRPr="000755CD">
        <w:rPr>
          <w:rFonts w:ascii="Times New Roman" w:hAnsi="Times New Roman" w:cs="Times New Roman"/>
          <w:sz w:val="24"/>
          <w:szCs w:val="24"/>
        </w:rPr>
        <w:t>татьи, прошедшие</w:t>
      </w:r>
      <w:r w:rsidR="006A53B9">
        <w:rPr>
          <w:rFonts w:ascii="Times New Roman" w:hAnsi="Times New Roman" w:cs="Times New Roman"/>
          <w:sz w:val="24"/>
          <w:szCs w:val="24"/>
        </w:rPr>
        <w:t xml:space="preserve"> предварительное рецензирование, при условии оплаты авторами издательских расходов.</w:t>
      </w:r>
    </w:p>
    <w:p w:rsidR="000B67F3" w:rsidRPr="000755CD" w:rsidRDefault="000B67F3" w:rsidP="00085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5CD">
        <w:rPr>
          <w:rFonts w:ascii="Times New Roman" w:hAnsi="Times New Roman" w:cs="Times New Roman"/>
          <w:sz w:val="24"/>
          <w:szCs w:val="24"/>
        </w:rPr>
        <w:t xml:space="preserve">Тематика сборника </w:t>
      </w:r>
      <w:r w:rsidR="00791D0F">
        <w:rPr>
          <w:rFonts w:ascii="Times New Roman" w:hAnsi="Times New Roman" w:cs="Times New Roman"/>
          <w:sz w:val="24"/>
          <w:szCs w:val="24"/>
        </w:rPr>
        <w:t xml:space="preserve">допускает публикацию статей, посвященных </w:t>
      </w:r>
      <w:r w:rsidR="00C14B6A">
        <w:rPr>
          <w:rFonts w:ascii="Times New Roman" w:hAnsi="Times New Roman" w:cs="Times New Roman"/>
          <w:sz w:val="24"/>
          <w:szCs w:val="24"/>
        </w:rPr>
        <w:t xml:space="preserve">различным аспектам </w:t>
      </w:r>
      <w:r w:rsidR="00405863">
        <w:rPr>
          <w:rFonts w:ascii="Times New Roman" w:hAnsi="Times New Roman" w:cs="Times New Roman"/>
          <w:sz w:val="24"/>
          <w:szCs w:val="24"/>
        </w:rPr>
        <w:t xml:space="preserve">истории России </w:t>
      </w:r>
      <w:r w:rsidR="0040586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405863" w:rsidRPr="00405863">
        <w:rPr>
          <w:rFonts w:ascii="Times New Roman" w:hAnsi="Times New Roman" w:cs="Times New Roman"/>
          <w:sz w:val="24"/>
          <w:szCs w:val="24"/>
        </w:rPr>
        <w:t>–</w:t>
      </w:r>
      <w:r w:rsidR="00405863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405863" w:rsidRPr="00405863">
        <w:rPr>
          <w:rFonts w:ascii="Times New Roman" w:hAnsi="Times New Roman" w:cs="Times New Roman"/>
          <w:sz w:val="24"/>
          <w:szCs w:val="24"/>
        </w:rPr>
        <w:t xml:space="preserve"> </w:t>
      </w:r>
      <w:r w:rsidR="00405863">
        <w:rPr>
          <w:rFonts w:ascii="Times New Roman" w:hAnsi="Times New Roman" w:cs="Times New Roman"/>
          <w:sz w:val="24"/>
          <w:szCs w:val="24"/>
        </w:rPr>
        <w:t xml:space="preserve">веков, вопросам </w:t>
      </w:r>
      <w:r w:rsidR="0098081A">
        <w:rPr>
          <w:rFonts w:ascii="Times New Roman" w:hAnsi="Times New Roman" w:cs="Times New Roman"/>
          <w:sz w:val="24"/>
          <w:szCs w:val="24"/>
        </w:rPr>
        <w:t xml:space="preserve">методологии и методов исторических исследований, </w:t>
      </w:r>
      <w:r w:rsidR="00405863">
        <w:rPr>
          <w:rFonts w:ascii="Times New Roman" w:hAnsi="Times New Roman" w:cs="Times New Roman"/>
          <w:sz w:val="24"/>
          <w:szCs w:val="24"/>
        </w:rPr>
        <w:t>историографии и источниковедения российской истории.</w:t>
      </w:r>
    </w:p>
    <w:p w:rsidR="002D5787" w:rsidRDefault="002D5787" w:rsidP="000854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55CD" w:rsidRDefault="000755CD" w:rsidP="002D5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CD"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 </w:t>
      </w:r>
      <w:r w:rsidR="00E24E57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="002D5787">
        <w:rPr>
          <w:rFonts w:ascii="Times New Roman" w:hAnsi="Times New Roman" w:cs="Times New Roman"/>
          <w:b/>
          <w:sz w:val="24"/>
          <w:szCs w:val="24"/>
        </w:rPr>
        <w:t>статьи</w:t>
      </w:r>
    </w:p>
    <w:p w:rsidR="000755CD" w:rsidRDefault="000755CD" w:rsidP="00085412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r w:rsidRPr="000755CD">
        <w:rPr>
          <w:rFonts w:ascii="Times New Roman" w:hAnsi="Times New Roman" w:cs="Times New Roman"/>
          <w:sz w:val="24"/>
          <w:szCs w:val="24"/>
        </w:rPr>
        <w:t xml:space="preserve">екст </w:t>
      </w:r>
      <w:r w:rsidR="00F21473">
        <w:rPr>
          <w:rFonts w:ascii="Times New Roman" w:hAnsi="Times New Roman" w:cs="Times New Roman"/>
          <w:sz w:val="24"/>
          <w:szCs w:val="24"/>
        </w:rPr>
        <w:t xml:space="preserve">статьи </w:t>
      </w:r>
      <w:r w:rsidRPr="000755CD">
        <w:rPr>
          <w:rFonts w:ascii="Times New Roman" w:hAnsi="Times New Roman" w:cs="Times New Roman"/>
          <w:sz w:val="24"/>
          <w:szCs w:val="24"/>
        </w:rPr>
        <w:t xml:space="preserve">представляется в электронном виде </w:t>
      </w:r>
      <w:r>
        <w:rPr>
          <w:rFonts w:ascii="Times New Roman" w:hAnsi="Times New Roman" w:cs="Times New Roman"/>
          <w:sz w:val="24"/>
          <w:szCs w:val="24"/>
        </w:rPr>
        <w:t xml:space="preserve">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0755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0755CD">
        <w:rPr>
          <w:rFonts w:ascii="Times New Roman" w:hAnsi="Times New Roman" w:cs="Times New Roman"/>
          <w:sz w:val="24"/>
          <w:szCs w:val="24"/>
        </w:rPr>
        <w:t xml:space="preserve"> (по электронной</w:t>
      </w:r>
      <w:proofErr w:type="gramEnd"/>
      <w:r w:rsidRPr="000755CD">
        <w:rPr>
          <w:rFonts w:ascii="Times New Roman" w:hAnsi="Times New Roman" w:cs="Times New Roman"/>
          <w:sz w:val="24"/>
          <w:szCs w:val="24"/>
        </w:rPr>
        <w:t xml:space="preserve"> почте</w:t>
      </w:r>
      <w:r w:rsidR="00F21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473">
        <w:rPr>
          <w:rFonts w:ascii="Times New Roman" w:hAnsi="Times New Roman" w:cs="Times New Roman"/>
          <w:sz w:val="24"/>
          <w:szCs w:val="24"/>
          <w:lang w:val="en-US"/>
        </w:rPr>
        <w:t>histcentre</w:t>
      </w:r>
      <w:proofErr w:type="spellEnd"/>
      <w:r w:rsidR="00F21473" w:rsidRPr="00F21473">
        <w:rPr>
          <w:rFonts w:ascii="Times New Roman" w:hAnsi="Times New Roman" w:cs="Times New Roman"/>
          <w:sz w:val="24"/>
          <w:szCs w:val="24"/>
        </w:rPr>
        <w:t>@</w:t>
      </w:r>
      <w:r w:rsidR="00F2147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21473" w:rsidRPr="00F2147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2147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755CD">
        <w:rPr>
          <w:rFonts w:ascii="Times New Roman" w:hAnsi="Times New Roman" w:cs="Times New Roman"/>
          <w:sz w:val="24"/>
          <w:szCs w:val="24"/>
        </w:rPr>
        <w:t>), объем не менее 5</w:t>
      </w:r>
      <w:r>
        <w:rPr>
          <w:rFonts w:ascii="Times New Roman" w:hAnsi="Times New Roman" w:cs="Times New Roman"/>
          <w:sz w:val="24"/>
          <w:szCs w:val="24"/>
        </w:rPr>
        <w:t xml:space="preserve"> страниц.</w:t>
      </w:r>
    </w:p>
    <w:p w:rsidR="000755CD" w:rsidRPr="000755CD" w:rsidRDefault="000755CD" w:rsidP="00085412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Формат страницы 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ориентация листа – книжная, поля: </w:t>
      </w:r>
      <w:r w:rsidRPr="000755CD">
        <w:rPr>
          <w:rFonts w:ascii="Times New Roman" w:hAnsi="Times New Roman" w:cs="Times New Roman"/>
          <w:sz w:val="24"/>
          <w:szCs w:val="24"/>
        </w:rPr>
        <w:t>верхнее и нижнее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55CD">
        <w:rPr>
          <w:rFonts w:ascii="Times New Roman" w:hAnsi="Times New Roman" w:cs="Times New Roman"/>
          <w:sz w:val="24"/>
          <w:szCs w:val="24"/>
        </w:rPr>
        <w:t>– 2 см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755CD">
        <w:rPr>
          <w:rFonts w:ascii="Times New Roman" w:hAnsi="Times New Roman" w:cs="Times New Roman"/>
          <w:sz w:val="24"/>
          <w:szCs w:val="24"/>
        </w:rPr>
        <w:t xml:space="preserve"> левое – 3 см</w:t>
      </w:r>
      <w:r>
        <w:rPr>
          <w:rFonts w:ascii="Times New Roman" w:hAnsi="Times New Roman" w:cs="Times New Roman"/>
          <w:sz w:val="24"/>
          <w:szCs w:val="24"/>
        </w:rPr>
        <w:t>, правое –</w:t>
      </w:r>
      <w:r w:rsidRPr="000755CD">
        <w:rPr>
          <w:rFonts w:ascii="Times New Roman" w:hAnsi="Times New Roman" w:cs="Times New Roman"/>
          <w:sz w:val="24"/>
          <w:szCs w:val="24"/>
        </w:rPr>
        <w:t xml:space="preserve"> 1,5 см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55CD" w:rsidRDefault="000755CD" w:rsidP="00085412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Шрифт</w:t>
      </w:r>
      <w:r w:rsidRPr="00075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5C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075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5CD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075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5C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0755CD">
        <w:rPr>
          <w:rFonts w:ascii="Times New Roman" w:hAnsi="Times New Roman" w:cs="Times New Roman"/>
          <w:sz w:val="24"/>
          <w:szCs w:val="24"/>
        </w:rPr>
        <w:t xml:space="preserve">, размер шрифта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0755CD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кегель</w:t>
      </w:r>
      <w:r w:rsidRPr="000755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межстрочный </w:t>
      </w:r>
      <w:r w:rsidRPr="000755CD">
        <w:rPr>
          <w:rFonts w:ascii="Times New Roman" w:hAnsi="Times New Roman" w:cs="Times New Roman"/>
          <w:sz w:val="24"/>
          <w:szCs w:val="24"/>
        </w:rPr>
        <w:t xml:space="preserve">интервал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0755CD">
        <w:rPr>
          <w:rFonts w:ascii="Times New Roman" w:hAnsi="Times New Roman" w:cs="Times New Roman"/>
          <w:sz w:val="24"/>
          <w:szCs w:val="24"/>
        </w:rPr>
        <w:t>1,5, абзац</w:t>
      </w:r>
      <w:r>
        <w:rPr>
          <w:rFonts w:ascii="Times New Roman" w:hAnsi="Times New Roman" w:cs="Times New Roman"/>
          <w:sz w:val="24"/>
          <w:szCs w:val="24"/>
        </w:rPr>
        <w:t>ный отступ</w:t>
      </w:r>
      <w:r w:rsidRPr="000755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0755CD">
        <w:rPr>
          <w:rFonts w:ascii="Times New Roman" w:hAnsi="Times New Roman" w:cs="Times New Roman"/>
          <w:sz w:val="24"/>
          <w:szCs w:val="24"/>
        </w:rPr>
        <w:t>1 см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55CD" w:rsidRDefault="00F21473" w:rsidP="00085412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Допускается наличие таблиц, формул и рисунков по тексту либо в виде отдельных файлов </w:t>
      </w:r>
      <w:r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Pr="00F21473">
        <w:rPr>
          <w:rFonts w:ascii="Times New Roman" w:hAnsi="Times New Roman" w:cs="Times New Roman"/>
          <w:sz w:val="24"/>
          <w:szCs w:val="24"/>
        </w:rPr>
        <w:t xml:space="preserve"> (300 </w:t>
      </w:r>
      <w:r>
        <w:rPr>
          <w:rFonts w:ascii="Times New Roman" w:hAnsi="Times New Roman" w:cs="Times New Roman"/>
          <w:sz w:val="24"/>
          <w:szCs w:val="24"/>
          <w:lang w:val="en-US"/>
        </w:rPr>
        <w:t>dpi</w:t>
      </w:r>
      <w:r w:rsidRPr="00F2147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При этом все рисунки и таблицы должны быть пронумерованы и снабжены подрисуночными подписями и подписями к таблицам следующего вида: «Рис. 1. Название», «Табл. 1. Название»</w:t>
      </w:r>
      <w:r w:rsidR="00C73E9B">
        <w:rPr>
          <w:rFonts w:ascii="Times New Roman" w:hAnsi="Times New Roman" w:cs="Times New Roman"/>
          <w:sz w:val="24"/>
          <w:szCs w:val="24"/>
        </w:rPr>
        <w:t>.</w:t>
      </w:r>
    </w:p>
    <w:p w:rsidR="00C73E9B" w:rsidRDefault="00C73E9B" w:rsidP="00085412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Файл со статьей должен содержать в </w:t>
      </w:r>
      <w:r w:rsidR="00791D0F">
        <w:rPr>
          <w:rFonts w:ascii="Times New Roman" w:hAnsi="Times New Roman" w:cs="Times New Roman"/>
          <w:sz w:val="24"/>
          <w:szCs w:val="24"/>
        </w:rPr>
        <w:t xml:space="preserve">следующем </w:t>
      </w:r>
      <w:r>
        <w:rPr>
          <w:rFonts w:ascii="Times New Roman" w:hAnsi="Times New Roman" w:cs="Times New Roman"/>
          <w:sz w:val="24"/>
          <w:szCs w:val="24"/>
        </w:rPr>
        <w:t>порядке</w:t>
      </w:r>
      <w:r w:rsidR="00791D0F">
        <w:rPr>
          <w:rFonts w:ascii="Times New Roman" w:hAnsi="Times New Roman" w:cs="Times New Roman"/>
          <w:sz w:val="24"/>
          <w:szCs w:val="24"/>
        </w:rPr>
        <w:t xml:space="preserve"> (отделенные друг от друга пустой строкой)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73E9B" w:rsidRDefault="00C73E9B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авторе (ФИО полностью, ученая степень, ученое звание, место работы или учебы, адрес электронной почты);</w:t>
      </w:r>
    </w:p>
    <w:p w:rsidR="00C73E9B" w:rsidRDefault="00C73E9B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название статьи заглавными буквами полужирным шрифтом</w:t>
      </w:r>
      <w:r w:rsidR="0081461F">
        <w:rPr>
          <w:rFonts w:ascii="Times New Roman" w:hAnsi="Times New Roman" w:cs="Times New Roman"/>
          <w:sz w:val="24"/>
          <w:szCs w:val="24"/>
        </w:rPr>
        <w:t xml:space="preserve"> (по центру)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3E9B" w:rsidRDefault="00C73E9B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фамилия и инициалы автора</w:t>
      </w:r>
      <w:r w:rsidR="0081461F">
        <w:rPr>
          <w:rFonts w:ascii="Times New Roman" w:hAnsi="Times New Roman" w:cs="Times New Roman"/>
          <w:sz w:val="24"/>
          <w:szCs w:val="24"/>
        </w:rPr>
        <w:t xml:space="preserve"> (по центру)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3E9B" w:rsidRDefault="00C73E9B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место работы или учебы автора</w:t>
      </w:r>
      <w:r w:rsidR="0081461F">
        <w:rPr>
          <w:rFonts w:ascii="Times New Roman" w:hAnsi="Times New Roman" w:cs="Times New Roman"/>
          <w:sz w:val="24"/>
          <w:szCs w:val="24"/>
        </w:rPr>
        <w:t xml:space="preserve"> (по центру)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3E9B" w:rsidRDefault="00C73E9B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аннотацию статьи на русском языке (до </w:t>
      </w:r>
      <w:r w:rsidR="00791D0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00 знаков с пробелами);</w:t>
      </w:r>
    </w:p>
    <w:p w:rsidR="00C73E9B" w:rsidRDefault="00C73E9B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ключевые слова на русском языке</w:t>
      </w:r>
      <w:r w:rsidR="00791D0F">
        <w:rPr>
          <w:rFonts w:ascii="Times New Roman" w:hAnsi="Times New Roman" w:cs="Times New Roman"/>
          <w:sz w:val="24"/>
          <w:szCs w:val="24"/>
        </w:rPr>
        <w:t>, разделенные точкой с запятой</w:t>
      </w:r>
      <w:r>
        <w:rPr>
          <w:rFonts w:ascii="Times New Roman" w:hAnsi="Times New Roman" w:cs="Times New Roman"/>
          <w:sz w:val="24"/>
          <w:szCs w:val="24"/>
        </w:rPr>
        <w:t xml:space="preserve"> (не более 5);</w:t>
      </w:r>
    </w:p>
    <w:p w:rsidR="00791D0F" w:rsidRDefault="00791D0F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ст</w:t>
      </w:r>
      <w:proofErr w:type="gramEnd"/>
      <w:r>
        <w:rPr>
          <w:rFonts w:ascii="Times New Roman" w:hAnsi="Times New Roman" w:cs="Times New Roman"/>
          <w:sz w:val="24"/>
          <w:szCs w:val="24"/>
        </w:rPr>
        <w:t>атьи (не менее 5 страниц);</w:t>
      </w:r>
    </w:p>
    <w:p w:rsidR="00791D0F" w:rsidRDefault="00791D0F" w:rsidP="00085412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список литературы и источников</w:t>
      </w:r>
      <w:r w:rsidR="00085412">
        <w:rPr>
          <w:rFonts w:ascii="Times New Roman" w:hAnsi="Times New Roman" w:cs="Times New Roman"/>
          <w:sz w:val="24"/>
          <w:szCs w:val="24"/>
        </w:rPr>
        <w:t xml:space="preserve"> (приводится в алфавитном порядке в соответствии с ГОСТ </w:t>
      </w:r>
      <w:proofErr w:type="gramStart"/>
      <w:r w:rsidR="0008541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85412">
        <w:rPr>
          <w:rFonts w:ascii="Times New Roman" w:hAnsi="Times New Roman" w:cs="Times New Roman"/>
          <w:sz w:val="24"/>
          <w:szCs w:val="24"/>
        </w:rPr>
        <w:t xml:space="preserve"> 7.0.5-2008</w:t>
      </w:r>
      <w:r w:rsidR="002D5787">
        <w:rPr>
          <w:rFonts w:ascii="Times New Roman" w:hAnsi="Times New Roman" w:cs="Times New Roman"/>
          <w:sz w:val="24"/>
          <w:szCs w:val="24"/>
        </w:rPr>
        <w:t xml:space="preserve"> и последовательно нумеруется)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5787" w:rsidRPr="002D5787" w:rsidRDefault="002D5787" w:rsidP="002D5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787">
        <w:rPr>
          <w:rFonts w:ascii="Times New Roman" w:hAnsi="Times New Roman" w:cs="Times New Roman"/>
          <w:sz w:val="24"/>
          <w:szCs w:val="24"/>
        </w:rPr>
        <w:t xml:space="preserve">6. Сноски в тексте </w:t>
      </w:r>
      <w:r>
        <w:rPr>
          <w:rFonts w:ascii="Times New Roman" w:hAnsi="Times New Roman" w:cs="Times New Roman"/>
          <w:sz w:val="24"/>
          <w:szCs w:val="24"/>
        </w:rPr>
        <w:t xml:space="preserve">статьи </w:t>
      </w:r>
      <w:r w:rsidRPr="002D578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формляются в квадратных скобках, например: </w:t>
      </w:r>
      <w:r w:rsidRPr="002D578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1, с. 123</w:t>
      </w:r>
      <w:r w:rsidRPr="002D5787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5787" w:rsidRPr="002D5787" w:rsidRDefault="002D5787" w:rsidP="002D5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E57" w:rsidRPr="00E24E57" w:rsidRDefault="00085412" w:rsidP="002D5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E24E57">
        <w:rPr>
          <w:rFonts w:ascii="Times New Roman" w:hAnsi="Times New Roman" w:cs="Times New Roman"/>
          <w:b/>
          <w:sz w:val="24"/>
          <w:szCs w:val="24"/>
        </w:rPr>
        <w:t>тоимость</w:t>
      </w:r>
      <w:r w:rsidR="002D5787">
        <w:rPr>
          <w:rFonts w:ascii="Times New Roman" w:hAnsi="Times New Roman" w:cs="Times New Roman"/>
          <w:b/>
          <w:sz w:val="24"/>
          <w:szCs w:val="24"/>
        </w:rPr>
        <w:t xml:space="preserve"> публикации и доставки сборника</w:t>
      </w:r>
    </w:p>
    <w:p w:rsidR="000B67F3" w:rsidRPr="000755CD" w:rsidRDefault="00085412" w:rsidP="00085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публикации одной страницы – 2</w:t>
      </w:r>
      <w:r w:rsidR="004C5DE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руб. </w:t>
      </w:r>
      <w:r w:rsidR="00B53368" w:rsidRPr="001F5CB9">
        <w:rPr>
          <w:rFonts w:ascii="Times New Roman" w:hAnsi="Times New Roman"/>
          <w:sz w:val="24"/>
          <w:szCs w:val="24"/>
        </w:rPr>
        <w:t xml:space="preserve">На одну опубликованную статью </w:t>
      </w:r>
      <w:r w:rsidR="00B53368">
        <w:rPr>
          <w:rFonts w:ascii="Times New Roman" w:hAnsi="Times New Roman"/>
          <w:sz w:val="24"/>
          <w:szCs w:val="24"/>
        </w:rPr>
        <w:t xml:space="preserve">на адрес автора в течение 20 дней после издания </w:t>
      </w:r>
      <w:r w:rsidR="00B53368" w:rsidRPr="001F5CB9">
        <w:rPr>
          <w:rFonts w:ascii="Times New Roman" w:hAnsi="Times New Roman"/>
          <w:sz w:val="24"/>
          <w:szCs w:val="24"/>
        </w:rPr>
        <w:t>бесплатно высылается один экземпляр сборника, в котором опубликована данная статья, независимо от числа соавторов.</w:t>
      </w:r>
      <w:r w:rsidR="00B53368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тоимость дополнительного сборника – 400 руб./шт. </w:t>
      </w:r>
    </w:p>
    <w:p w:rsidR="00751C64" w:rsidRPr="00D9782B" w:rsidRDefault="00805023" w:rsidP="00751C64">
      <w:pPr>
        <w:pStyle w:val="a3"/>
        <w:spacing w:after="0"/>
        <w:jc w:val="both"/>
        <w:rPr>
          <w:b/>
        </w:rPr>
      </w:pPr>
      <w:r>
        <w:rPr>
          <w:b/>
        </w:rPr>
        <w:t xml:space="preserve">Статьи в сборник принимаются </w:t>
      </w:r>
      <w:r>
        <w:t xml:space="preserve">по электронной почте </w:t>
      </w:r>
      <w:proofErr w:type="spellStart"/>
      <w:r w:rsidR="00085412">
        <w:rPr>
          <w:lang w:val="en-US"/>
        </w:rPr>
        <w:t>histcentre</w:t>
      </w:r>
      <w:proofErr w:type="spellEnd"/>
      <w:r w:rsidR="000B67F3" w:rsidRPr="000755CD">
        <w:rPr>
          <w:lang w:val="tt-RU"/>
        </w:rPr>
        <w:t>@mail.</w:t>
      </w:r>
      <w:proofErr w:type="spellStart"/>
      <w:r w:rsidR="000B67F3" w:rsidRPr="000755CD">
        <w:rPr>
          <w:lang w:val="en-US"/>
        </w:rPr>
        <w:t>ru</w:t>
      </w:r>
      <w:proofErr w:type="spellEnd"/>
      <w:r w:rsidR="000B67F3" w:rsidRPr="000755CD">
        <w:t xml:space="preserve">. </w:t>
      </w:r>
      <w:r w:rsidR="00C14B6A">
        <w:t>При направлении статей в теме письма необх</w:t>
      </w:r>
      <w:r w:rsidR="00751C64">
        <w:t>одимо указывать «История России</w:t>
      </w:r>
      <w:r w:rsidR="00C14B6A">
        <w:t xml:space="preserve">». </w:t>
      </w:r>
      <w:r>
        <w:t>Присланные статьи рецензируются, в случае положительной рецензии автору по электронной почте высылается договор и счет на оплату пуб</w:t>
      </w:r>
      <w:r w:rsidR="006049AE">
        <w:t>ликации (оплата в течение 10 дней с момента получения) и дальнейшие инструкции.</w:t>
      </w:r>
      <w:r w:rsidR="00751C64">
        <w:t xml:space="preserve"> </w:t>
      </w:r>
      <w:r w:rsidR="00751C64" w:rsidRPr="00D9782B">
        <w:rPr>
          <w:b/>
        </w:rPr>
        <w:t xml:space="preserve">Выход сборников </w:t>
      </w:r>
      <w:bookmarkStart w:id="0" w:name="_GoBack"/>
      <w:bookmarkEnd w:id="0"/>
      <w:r w:rsidR="00751C64" w:rsidRPr="00D9782B">
        <w:rPr>
          <w:b/>
        </w:rPr>
        <w:t>планируется по мере наполнения.</w:t>
      </w:r>
    </w:p>
    <w:p w:rsidR="000B67F3" w:rsidRPr="000755CD" w:rsidRDefault="000B67F3" w:rsidP="00805023">
      <w:pPr>
        <w:pStyle w:val="a3"/>
        <w:spacing w:after="0"/>
        <w:jc w:val="both"/>
      </w:pPr>
    </w:p>
    <w:p w:rsidR="006049AE" w:rsidRDefault="006049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C6526" w:rsidRPr="006049AE" w:rsidRDefault="006049AE" w:rsidP="006049AE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6049AE">
        <w:rPr>
          <w:rFonts w:ascii="Times New Roman" w:hAnsi="Times New Roman" w:cs="Times New Roman"/>
          <w:i/>
        </w:rPr>
        <w:lastRenderedPageBreak/>
        <w:t>Образец оформления статьи</w:t>
      </w:r>
    </w:p>
    <w:p w:rsidR="006049AE" w:rsidRPr="006049AE" w:rsidRDefault="006049AE" w:rsidP="006049A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 Иван Андреевич,</w:t>
      </w:r>
      <w:r w:rsidRPr="006049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кандидат исторических наук, доцент, </w:t>
      </w:r>
      <w:r w:rsidR="00E96C04">
        <w:rPr>
          <w:rFonts w:ascii="Times New Roman" w:hAnsi="Times New Roman" w:cs="Times New Roman"/>
          <w:sz w:val="28"/>
          <w:szCs w:val="28"/>
        </w:rPr>
        <w:t>Омский государственный университет им. Ф.М. Достоевского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mi</w:t>
      </w:r>
      <w:r w:rsidR="00BC0466"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>haylov</w:t>
      </w:r>
      <w:r w:rsidRPr="006049A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6049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6049AE" w:rsidRPr="00E96C04" w:rsidRDefault="006049AE" w:rsidP="006049A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6049AE" w:rsidRPr="0081461F" w:rsidRDefault="00634BDC" w:rsidP="00E96C04">
      <w:pPr>
        <w:pStyle w:val="a5"/>
        <w:spacing w:after="0" w:line="360" w:lineRule="auto"/>
        <w:ind w:left="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ГУБЕРНСКИЕ «ВЕДОМОСТИ» КАК ИСТОЧНИК ПО ИСТОРИИ МЕСТНОГО САМОСОЗНАНИЯ В ГУБЕРНИЯХ РОССИЙСКОЙ ИМПЕРИИ</w:t>
      </w:r>
    </w:p>
    <w:p w:rsidR="0081461F" w:rsidRPr="00E96C04" w:rsidRDefault="0081461F" w:rsidP="006049AE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049AE" w:rsidRDefault="0081461F" w:rsidP="008146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 И.А.</w:t>
      </w:r>
    </w:p>
    <w:p w:rsidR="0081461F" w:rsidRPr="00E96C04" w:rsidRDefault="0081461F" w:rsidP="0081461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1461F" w:rsidRPr="0081461F" w:rsidRDefault="00634BDC" w:rsidP="008146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Омский</w:t>
      </w:r>
      <w:r w:rsidR="0081461F">
        <w:rPr>
          <w:rFonts w:ascii="Times New Roman" w:hAnsi="Times New Roman" w:cs="Times New Roman"/>
          <w:sz w:val="28"/>
          <w:szCs w:val="28"/>
        </w:rPr>
        <w:t xml:space="preserve">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 xml:space="preserve"> им. Ф.М. Достоевского</w:t>
      </w:r>
    </w:p>
    <w:p w:rsidR="0081461F" w:rsidRPr="00E96C04" w:rsidRDefault="0081461F" w:rsidP="006049AE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81461F" w:rsidRDefault="00764B80" w:rsidP="006049AE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аннотации</w:t>
      </w:r>
      <w:r w:rsidR="00E21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726">
        <w:rPr>
          <w:rFonts w:ascii="Times New Roman" w:hAnsi="Times New Roman" w:cs="Times New Roman"/>
          <w:sz w:val="28"/>
          <w:szCs w:val="28"/>
        </w:rPr>
        <w:t xml:space="preserve">Текст аннотации. Текст аннотации. Текст аннотации. Текст аннотации. Текст аннотации </w:t>
      </w:r>
      <w:r>
        <w:rPr>
          <w:rFonts w:ascii="Times New Roman" w:hAnsi="Times New Roman" w:cs="Times New Roman"/>
          <w:sz w:val="28"/>
          <w:szCs w:val="28"/>
        </w:rPr>
        <w:t>(не более 600 знаков с пробелами).</w:t>
      </w:r>
    </w:p>
    <w:p w:rsidR="0087082E" w:rsidRPr="00E96C04" w:rsidRDefault="0087082E" w:rsidP="006049AE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87082E" w:rsidRDefault="0087082E" w:rsidP="006049AE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слова: </w:t>
      </w:r>
      <w:r w:rsidR="00634BDC">
        <w:rPr>
          <w:rFonts w:ascii="Times New Roman" w:hAnsi="Times New Roman" w:cs="Times New Roman"/>
          <w:sz w:val="28"/>
          <w:szCs w:val="28"/>
        </w:rPr>
        <w:t>«Ведомости»; губернии;</w:t>
      </w:r>
      <w:r w:rsidR="00764B80">
        <w:rPr>
          <w:rFonts w:ascii="Times New Roman" w:hAnsi="Times New Roman" w:cs="Times New Roman"/>
          <w:sz w:val="28"/>
          <w:szCs w:val="28"/>
        </w:rPr>
        <w:t xml:space="preserve"> </w:t>
      </w:r>
      <w:r w:rsidR="00634BDC">
        <w:rPr>
          <w:rFonts w:ascii="Times New Roman" w:hAnsi="Times New Roman" w:cs="Times New Roman"/>
          <w:sz w:val="28"/>
          <w:szCs w:val="28"/>
        </w:rPr>
        <w:t xml:space="preserve">Российская империя; местное самосознание </w:t>
      </w:r>
      <w:r w:rsidR="00764B80">
        <w:rPr>
          <w:rFonts w:ascii="Times New Roman" w:hAnsi="Times New Roman" w:cs="Times New Roman"/>
          <w:sz w:val="28"/>
          <w:szCs w:val="28"/>
        </w:rPr>
        <w:t>(не более 5).</w:t>
      </w:r>
    </w:p>
    <w:p w:rsidR="0087082E" w:rsidRPr="00E96C04" w:rsidRDefault="0087082E" w:rsidP="006049AE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E73CC" w:rsidRPr="00764B80" w:rsidRDefault="00764B80" w:rsidP="00DE73CC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764B8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2, с. 267</w:t>
      </w:r>
      <w:r w:rsidRPr="00764B8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E73CC">
        <w:rPr>
          <w:rFonts w:ascii="Times New Roman" w:hAnsi="Times New Roman" w:cs="Times New Roman"/>
          <w:sz w:val="28"/>
          <w:szCs w:val="28"/>
        </w:rPr>
        <w:t>Текст статьи. Те</w:t>
      </w:r>
      <w:proofErr w:type="gramStart"/>
      <w:r w:rsidR="00DE73CC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="00DE73CC">
        <w:rPr>
          <w:rFonts w:ascii="Times New Roman" w:hAnsi="Times New Roman" w:cs="Times New Roman"/>
          <w:sz w:val="28"/>
          <w:szCs w:val="28"/>
        </w:rPr>
        <w:t>атьи.</w:t>
      </w:r>
      <w:r w:rsidR="00DE73CC" w:rsidRPr="00DE73CC">
        <w:rPr>
          <w:rFonts w:ascii="Times New Roman" w:hAnsi="Times New Roman" w:cs="Times New Roman"/>
          <w:sz w:val="28"/>
          <w:szCs w:val="28"/>
        </w:rPr>
        <w:t xml:space="preserve"> </w:t>
      </w:r>
      <w:r w:rsidR="00DE73CC">
        <w:rPr>
          <w:rFonts w:ascii="Times New Roman" w:hAnsi="Times New Roman" w:cs="Times New Roman"/>
          <w:sz w:val="28"/>
          <w:szCs w:val="28"/>
        </w:rPr>
        <w:t>Те</w:t>
      </w:r>
      <w:proofErr w:type="gramStart"/>
      <w:r w:rsidR="00DE73CC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="00DE73CC">
        <w:rPr>
          <w:rFonts w:ascii="Times New Roman" w:hAnsi="Times New Roman" w:cs="Times New Roman"/>
          <w:sz w:val="28"/>
          <w:szCs w:val="28"/>
        </w:rPr>
        <w:t>атьи.</w:t>
      </w:r>
      <w:r w:rsidR="00DE73CC" w:rsidRPr="00DE73CC">
        <w:rPr>
          <w:rFonts w:ascii="Times New Roman" w:hAnsi="Times New Roman" w:cs="Times New Roman"/>
          <w:sz w:val="28"/>
          <w:szCs w:val="28"/>
        </w:rPr>
        <w:t xml:space="preserve"> </w:t>
      </w:r>
      <w:r w:rsidR="00DE73CC">
        <w:rPr>
          <w:rFonts w:ascii="Times New Roman" w:hAnsi="Times New Roman" w:cs="Times New Roman"/>
          <w:sz w:val="28"/>
          <w:szCs w:val="28"/>
        </w:rPr>
        <w:t>Те</w:t>
      </w:r>
      <w:proofErr w:type="gramStart"/>
      <w:r w:rsidR="00DE73CC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="00DE73CC">
        <w:rPr>
          <w:rFonts w:ascii="Times New Roman" w:hAnsi="Times New Roman" w:cs="Times New Roman"/>
          <w:sz w:val="28"/>
          <w:szCs w:val="28"/>
        </w:rPr>
        <w:t>атьи</w:t>
      </w:r>
      <w:r w:rsidR="00E21726">
        <w:rPr>
          <w:rFonts w:ascii="Times New Roman" w:hAnsi="Times New Roman" w:cs="Times New Roman"/>
          <w:sz w:val="28"/>
          <w:szCs w:val="28"/>
        </w:rPr>
        <w:t xml:space="preserve"> </w:t>
      </w:r>
      <w:r w:rsidR="00E21726" w:rsidRPr="00A017E5">
        <w:rPr>
          <w:rFonts w:ascii="Times New Roman" w:hAnsi="Times New Roman" w:cs="Times New Roman"/>
          <w:sz w:val="28"/>
          <w:szCs w:val="28"/>
        </w:rPr>
        <w:t>[</w:t>
      </w:r>
      <w:r w:rsidR="00E21726">
        <w:rPr>
          <w:rFonts w:ascii="Times New Roman" w:hAnsi="Times New Roman" w:cs="Times New Roman"/>
          <w:sz w:val="28"/>
          <w:szCs w:val="28"/>
        </w:rPr>
        <w:t>3, с. 16</w:t>
      </w:r>
      <w:r w:rsidR="00E21726" w:rsidRPr="00A017E5">
        <w:rPr>
          <w:rFonts w:ascii="Times New Roman" w:hAnsi="Times New Roman" w:cs="Times New Roman"/>
          <w:sz w:val="28"/>
          <w:szCs w:val="28"/>
        </w:rPr>
        <w:t>]</w:t>
      </w:r>
      <w:r w:rsidR="00DE73CC">
        <w:rPr>
          <w:rFonts w:ascii="Times New Roman" w:hAnsi="Times New Roman" w:cs="Times New Roman"/>
          <w:sz w:val="28"/>
          <w:szCs w:val="28"/>
        </w:rPr>
        <w:t>.</w:t>
      </w:r>
      <w:r w:rsidR="00DE73CC" w:rsidRPr="00DE73CC">
        <w:rPr>
          <w:rFonts w:ascii="Times New Roman" w:hAnsi="Times New Roman" w:cs="Times New Roman"/>
          <w:sz w:val="28"/>
          <w:szCs w:val="28"/>
        </w:rPr>
        <w:t xml:space="preserve"> </w:t>
      </w:r>
      <w:r w:rsidR="00DE73CC">
        <w:rPr>
          <w:rFonts w:ascii="Times New Roman" w:hAnsi="Times New Roman" w:cs="Times New Roman"/>
          <w:sz w:val="28"/>
          <w:szCs w:val="28"/>
        </w:rPr>
        <w:t>Те</w:t>
      </w:r>
      <w:proofErr w:type="gramStart"/>
      <w:r w:rsidR="00DE73CC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="00DE73CC">
        <w:rPr>
          <w:rFonts w:ascii="Times New Roman" w:hAnsi="Times New Roman" w:cs="Times New Roman"/>
          <w:sz w:val="28"/>
          <w:szCs w:val="28"/>
        </w:rPr>
        <w:t>атьи.</w:t>
      </w:r>
      <w:r w:rsidR="00DE73CC" w:rsidRPr="00DE73CC">
        <w:rPr>
          <w:rFonts w:ascii="Times New Roman" w:hAnsi="Times New Roman" w:cs="Times New Roman"/>
          <w:sz w:val="28"/>
          <w:szCs w:val="28"/>
        </w:rPr>
        <w:t xml:space="preserve"> </w:t>
      </w:r>
      <w:r w:rsidR="00DE73CC">
        <w:rPr>
          <w:rFonts w:ascii="Times New Roman" w:hAnsi="Times New Roman" w:cs="Times New Roman"/>
          <w:sz w:val="28"/>
          <w:szCs w:val="28"/>
        </w:rPr>
        <w:t>Те</w:t>
      </w:r>
      <w:proofErr w:type="gramStart"/>
      <w:r w:rsidR="00DE73CC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="00DE73CC">
        <w:rPr>
          <w:rFonts w:ascii="Times New Roman" w:hAnsi="Times New Roman" w:cs="Times New Roman"/>
          <w:sz w:val="28"/>
          <w:szCs w:val="28"/>
        </w:rPr>
        <w:t>атьи.</w:t>
      </w:r>
      <w:r w:rsidR="00E21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E2172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="00FA44A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 182</w:t>
      </w:r>
      <w:r w:rsidRPr="00E2172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73CC" w:rsidRPr="00E96C04" w:rsidRDefault="00DE73CC" w:rsidP="00DE73CC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E73CC" w:rsidRDefault="00DE73CC" w:rsidP="00DE73C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и источники</w:t>
      </w:r>
    </w:p>
    <w:p w:rsidR="00FA44A9" w:rsidRDefault="006E2B61" w:rsidP="00DE73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A44A9">
        <w:rPr>
          <w:rFonts w:ascii="Times New Roman" w:hAnsi="Times New Roman" w:cs="Times New Roman"/>
          <w:sz w:val="28"/>
          <w:szCs w:val="28"/>
        </w:rPr>
        <w:t xml:space="preserve">РГИА. Ф. 273. Оп. 2. Д. 680. </w:t>
      </w:r>
    </w:p>
    <w:p w:rsidR="00FA44A9" w:rsidRDefault="00FA44A9" w:rsidP="00DE73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A44A9">
        <w:rPr>
          <w:rFonts w:ascii="Times New Roman" w:hAnsi="Times New Roman" w:cs="Times New Roman"/>
          <w:sz w:val="28"/>
          <w:szCs w:val="28"/>
        </w:rPr>
        <w:t>Вульфсон Г.Н.,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44A9">
        <w:rPr>
          <w:rFonts w:ascii="Times New Roman" w:hAnsi="Times New Roman" w:cs="Times New Roman"/>
          <w:sz w:val="28"/>
          <w:szCs w:val="28"/>
        </w:rPr>
        <w:t>Бурмистрова</w:t>
      </w:r>
      <w:proofErr w:type="spellEnd"/>
      <w:r w:rsidRPr="00FA44A9">
        <w:rPr>
          <w:rFonts w:ascii="Times New Roman" w:hAnsi="Times New Roman" w:cs="Times New Roman"/>
          <w:sz w:val="28"/>
          <w:szCs w:val="28"/>
        </w:rPr>
        <w:t xml:space="preserve"> Л.П. Губернские ведомости как источник для изучения антифеодальных </w:t>
      </w:r>
      <w:proofErr w:type="gramStart"/>
      <w:r w:rsidRPr="00FA44A9">
        <w:rPr>
          <w:rFonts w:ascii="Times New Roman" w:hAnsi="Times New Roman" w:cs="Times New Roman"/>
          <w:sz w:val="28"/>
          <w:szCs w:val="28"/>
        </w:rPr>
        <w:t>взглядов</w:t>
      </w:r>
      <w:r w:rsidR="00E96C04">
        <w:rPr>
          <w:rFonts w:ascii="Times New Roman" w:hAnsi="Times New Roman" w:cs="Times New Roman"/>
          <w:sz w:val="28"/>
          <w:szCs w:val="28"/>
        </w:rPr>
        <w:t xml:space="preserve"> </w:t>
      </w:r>
      <w:r w:rsidRPr="00FA44A9">
        <w:rPr>
          <w:rFonts w:ascii="Times New Roman" w:hAnsi="Times New Roman" w:cs="Times New Roman"/>
          <w:sz w:val="28"/>
          <w:szCs w:val="28"/>
        </w:rPr>
        <w:t>просветителей</w:t>
      </w:r>
      <w:r w:rsidR="00E96C04">
        <w:rPr>
          <w:rFonts w:ascii="Times New Roman" w:hAnsi="Times New Roman" w:cs="Times New Roman"/>
          <w:sz w:val="28"/>
          <w:szCs w:val="28"/>
        </w:rPr>
        <w:t xml:space="preserve"> </w:t>
      </w:r>
      <w:r w:rsidRPr="00FA44A9">
        <w:rPr>
          <w:rFonts w:ascii="Times New Roman" w:hAnsi="Times New Roman" w:cs="Times New Roman"/>
          <w:sz w:val="28"/>
          <w:szCs w:val="28"/>
        </w:rPr>
        <w:t>эпохи</w:t>
      </w:r>
      <w:r w:rsidR="00E96C04">
        <w:rPr>
          <w:rFonts w:ascii="Times New Roman" w:hAnsi="Times New Roman" w:cs="Times New Roman"/>
          <w:sz w:val="28"/>
          <w:szCs w:val="28"/>
        </w:rPr>
        <w:t xml:space="preserve"> </w:t>
      </w:r>
      <w:r w:rsidRPr="00FA44A9">
        <w:rPr>
          <w:rFonts w:ascii="Times New Roman" w:hAnsi="Times New Roman" w:cs="Times New Roman"/>
          <w:sz w:val="28"/>
          <w:szCs w:val="28"/>
        </w:rPr>
        <w:t>падения</w:t>
      </w:r>
      <w:r w:rsidR="00E96C04">
        <w:rPr>
          <w:rFonts w:ascii="Times New Roman" w:hAnsi="Times New Roman" w:cs="Times New Roman"/>
          <w:sz w:val="28"/>
          <w:szCs w:val="28"/>
        </w:rPr>
        <w:t xml:space="preserve"> </w:t>
      </w:r>
      <w:r w:rsidRPr="00FA44A9">
        <w:rPr>
          <w:rFonts w:ascii="Times New Roman" w:hAnsi="Times New Roman" w:cs="Times New Roman"/>
          <w:sz w:val="28"/>
          <w:szCs w:val="28"/>
        </w:rPr>
        <w:t>крепостного права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// </w:t>
      </w:r>
      <w:r w:rsidRPr="00FA44A9">
        <w:rPr>
          <w:rFonts w:ascii="Times New Roman" w:hAnsi="Times New Roman" w:cs="Times New Roman"/>
          <w:sz w:val="28"/>
          <w:szCs w:val="28"/>
        </w:rPr>
        <w:t xml:space="preserve">Очерки истории народов Поволжья и </w:t>
      </w:r>
      <w:proofErr w:type="spellStart"/>
      <w:r w:rsidRPr="00FA44A9">
        <w:rPr>
          <w:rFonts w:ascii="Times New Roman" w:hAnsi="Times New Roman" w:cs="Times New Roman"/>
          <w:sz w:val="28"/>
          <w:szCs w:val="28"/>
        </w:rPr>
        <w:t>Приуралья</w:t>
      </w:r>
      <w:proofErr w:type="spellEnd"/>
      <w:r w:rsidRPr="00FA44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 1. </w:t>
      </w:r>
      <w:r w:rsidRPr="00FA44A9">
        <w:rPr>
          <w:rFonts w:ascii="Times New Roman" w:hAnsi="Times New Roman" w:cs="Times New Roman"/>
          <w:sz w:val="28"/>
          <w:szCs w:val="28"/>
        </w:rPr>
        <w:t>Казань,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4A9">
        <w:rPr>
          <w:rFonts w:ascii="Times New Roman" w:hAnsi="Times New Roman" w:cs="Times New Roman"/>
          <w:sz w:val="28"/>
          <w:szCs w:val="28"/>
        </w:rPr>
        <w:t>1967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FA44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4A9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A44A9">
        <w:rPr>
          <w:rFonts w:ascii="Times New Roman" w:hAnsi="Times New Roman" w:cs="Times New Roman"/>
          <w:sz w:val="28"/>
          <w:szCs w:val="28"/>
        </w:rPr>
        <w:t>217.</w:t>
      </w:r>
    </w:p>
    <w:p w:rsidR="00E96C04" w:rsidRDefault="00FA44A9" w:rsidP="00764B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2B61">
        <w:rPr>
          <w:rFonts w:ascii="Times New Roman" w:hAnsi="Times New Roman" w:cs="Times New Roman"/>
          <w:sz w:val="28"/>
          <w:szCs w:val="28"/>
        </w:rPr>
        <w:t xml:space="preserve">. </w:t>
      </w:r>
      <w:r w:rsidR="00E96C04" w:rsidRPr="00E96C04">
        <w:rPr>
          <w:rFonts w:ascii="Times New Roman" w:hAnsi="Times New Roman" w:cs="Times New Roman"/>
          <w:sz w:val="28"/>
          <w:szCs w:val="28"/>
        </w:rPr>
        <w:t>Литвак Б.Г.</w:t>
      </w:r>
      <w:r w:rsidR="00E96C04">
        <w:rPr>
          <w:rFonts w:ascii="Times New Roman" w:hAnsi="Times New Roman" w:cs="Times New Roman"/>
          <w:sz w:val="28"/>
          <w:szCs w:val="28"/>
        </w:rPr>
        <w:t xml:space="preserve"> </w:t>
      </w:r>
      <w:r w:rsidR="00E96C04" w:rsidRPr="00E96C04">
        <w:rPr>
          <w:rFonts w:ascii="Times New Roman" w:hAnsi="Times New Roman" w:cs="Times New Roman"/>
          <w:sz w:val="28"/>
          <w:szCs w:val="28"/>
        </w:rPr>
        <w:t xml:space="preserve">Очерки источниковедения массовой документации XIX </w:t>
      </w:r>
      <w:r w:rsidR="00E96C04">
        <w:rPr>
          <w:rFonts w:ascii="Times New Roman" w:hAnsi="Times New Roman" w:cs="Times New Roman"/>
          <w:sz w:val="28"/>
          <w:szCs w:val="28"/>
        </w:rPr>
        <w:t xml:space="preserve">– </w:t>
      </w:r>
      <w:r w:rsidR="00E96C04" w:rsidRPr="00E96C04">
        <w:rPr>
          <w:rFonts w:ascii="Times New Roman" w:hAnsi="Times New Roman" w:cs="Times New Roman"/>
          <w:sz w:val="28"/>
          <w:szCs w:val="28"/>
        </w:rPr>
        <w:t>начала XX вв.</w:t>
      </w:r>
      <w:r w:rsidR="00E96C04">
        <w:rPr>
          <w:rFonts w:ascii="Times New Roman" w:hAnsi="Times New Roman" w:cs="Times New Roman"/>
          <w:sz w:val="28"/>
          <w:szCs w:val="28"/>
        </w:rPr>
        <w:t xml:space="preserve"> </w:t>
      </w:r>
      <w:r w:rsidR="00E96C04" w:rsidRPr="00E96C04">
        <w:rPr>
          <w:rFonts w:ascii="Times New Roman" w:hAnsi="Times New Roman" w:cs="Times New Roman"/>
          <w:sz w:val="28"/>
          <w:szCs w:val="28"/>
        </w:rPr>
        <w:t>М.</w:t>
      </w:r>
      <w:r w:rsidR="00E96C04">
        <w:rPr>
          <w:rFonts w:ascii="Times New Roman" w:hAnsi="Times New Roman" w:cs="Times New Roman"/>
          <w:sz w:val="28"/>
          <w:szCs w:val="28"/>
        </w:rPr>
        <w:t>, 1979.</w:t>
      </w:r>
      <w:r w:rsidR="00E96C04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E96C04" w:rsidRPr="00E96C04">
        <w:rPr>
          <w:rFonts w:ascii="Times New Roman" w:hAnsi="Times New Roman" w:cs="Times New Roman"/>
          <w:sz w:val="28"/>
          <w:szCs w:val="28"/>
        </w:rPr>
        <w:t>2</w:t>
      </w:r>
      <w:r w:rsidR="00E96C04">
        <w:rPr>
          <w:rFonts w:ascii="Times New Roman" w:hAnsi="Times New Roman" w:cs="Times New Roman"/>
          <w:sz w:val="28"/>
          <w:szCs w:val="28"/>
        </w:rPr>
        <w:t>5</w:t>
      </w:r>
      <w:r w:rsidR="00E96C04" w:rsidRPr="00E96C04">
        <w:rPr>
          <w:rFonts w:ascii="Times New Roman" w:hAnsi="Times New Roman" w:cs="Times New Roman"/>
          <w:sz w:val="28"/>
          <w:szCs w:val="28"/>
        </w:rPr>
        <w:t>4 с.</w:t>
      </w:r>
    </w:p>
    <w:p w:rsidR="006049AE" w:rsidRPr="00764B80" w:rsidRDefault="00FA44A9" w:rsidP="00764B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2B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34BDC">
        <w:rPr>
          <w:rFonts w:ascii="Times New Roman" w:hAnsi="Times New Roman" w:cs="Times New Roman"/>
          <w:sz w:val="28"/>
          <w:szCs w:val="28"/>
        </w:rPr>
        <w:t>Тельчаров</w:t>
      </w:r>
      <w:proofErr w:type="spellEnd"/>
      <w:r w:rsidR="00634BDC">
        <w:rPr>
          <w:rFonts w:ascii="Times New Roman" w:hAnsi="Times New Roman" w:cs="Times New Roman"/>
          <w:sz w:val="28"/>
          <w:szCs w:val="28"/>
        </w:rPr>
        <w:t xml:space="preserve"> А.Д. Александр Васильевич Смирнов – к истории культурной жизни русской провинции конца </w:t>
      </w:r>
      <w:r w:rsidR="00634BDC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634BDC" w:rsidRPr="00634BDC">
        <w:rPr>
          <w:rFonts w:ascii="Times New Roman" w:hAnsi="Times New Roman" w:cs="Times New Roman"/>
          <w:sz w:val="28"/>
          <w:szCs w:val="28"/>
        </w:rPr>
        <w:t xml:space="preserve"> </w:t>
      </w:r>
      <w:r w:rsidR="00897FFA">
        <w:rPr>
          <w:rFonts w:ascii="Times New Roman" w:hAnsi="Times New Roman" w:cs="Times New Roman"/>
          <w:sz w:val="28"/>
          <w:szCs w:val="28"/>
        </w:rPr>
        <w:t xml:space="preserve">в. </w:t>
      </w:r>
      <w:r w:rsidR="00634BDC">
        <w:rPr>
          <w:rFonts w:ascii="Times New Roman" w:hAnsi="Times New Roman" w:cs="Times New Roman"/>
          <w:sz w:val="28"/>
          <w:szCs w:val="28"/>
        </w:rPr>
        <w:t>–</w:t>
      </w:r>
      <w:r w:rsidR="00634BDC" w:rsidRPr="00634BDC">
        <w:rPr>
          <w:rFonts w:ascii="Times New Roman" w:hAnsi="Times New Roman" w:cs="Times New Roman"/>
          <w:sz w:val="28"/>
          <w:szCs w:val="28"/>
        </w:rPr>
        <w:t xml:space="preserve"> </w:t>
      </w:r>
      <w:r w:rsidR="00634BDC">
        <w:rPr>
          <w:rFonts w:ascii="Times New Roman" w:hAnsi="Times New Roman" w:cs="Times New Roman"/>
          <w:sz w:val="28"/>
          <w:szCs w:val="28"/>
        </w:rPr>
        <w:t xml:space="preserve">начала </w:t>
      </w:r>
      <w:r w:rsidR="00634BD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634BDC" w:rsidRPr="00634BDC">
        <w:rPr>
          <w:rFonts w:ascii="Times New Roman" w:hAnsi="Times New Roman" w:cs="Times New Roman"/>
          <w:sz w:val="28"/>
          <w:szCs w:val="28"/>
        </w:rPr>
        <w:t xml:space="preserve"> </w:t>
      </w:r>
      <w:r w:rsidR="00634BDC">
        <w:rPr>
          <w:rFonts w:ascii="Times New Roman" w:hAnsi="Times New Roman" w:cs="Times New Roman"/>
          <w:sz w:val="28"/>
          <w:szCs w:val="28"/>
        </w:rPr>
        <w:t>в.</w:t>
      </w:r>
      <w:r w:rsidR="006E2B6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E2B61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="006E2B61">
        <w:rPr>
          <w:rFonts w:ascii="Times New Roman" w:hAnsi="Times New Roman" w:cs="Times New Roman"/>
          <w:sz w:val="28"/>
          <w:szCs w:val="28"/>
        </w:rPr>
        <w:t>. … канд. ист. наук: 07.00.0</w:t>
      </w:r>
      <w:r w:rsidR="00897FFA">
        <w:rPr>
          <w:rFonts w:ascii="Times New Roman" w:hAnsi="Times New Roman" w:cs="Times New Roman"/>
          <w:sz w:val="28"/>
          <w:szCs w:val="28"/>
        </w:rPr>
        <w:t>2</w:t>
      </w:r>
      <w:r w:rsidR="006E2B61">
        <w:rPr>
          <w:rFonts w:ascii="Times New Roman" w:hAnsi="Times New Roman" w:cs="Times New Roman"/>
          <w:sz w:val="28"/>
          <w:szCs w:val="28"/>
        </w:rPr>
        <w:t xml:space="preserve">. </w:t>
      </w:r>
      <w:r w:rsidR="00897FFA">
        <w:rPr>
          <w:rFonts w:ascii="Times New Roman" w:hAnsi="Times New Roman" w:cs="Times New Roman"/>
          <w:sz w:val="28"/>
          <w:szCs w:val="28"/>
        </w:rPr>
        <w:t>М.</w:t>
      </w:r>
      <w:r w:rsidR="006E2B61">
        <w:rPr>
          <w:rFonts w:ascii="Times New Roman" w:hAnsi="Times New Roman" w:cs="Times New Roman"/>
          <w:sz w:val="28"/>
          <w:szCs w:val="28"/>
        </w:rPr>
        <w:t xml:space="preserve">, </w:t>
      </w:r>
      <w:r w:rsidR="00897FFA" w:rsidRPr="00897FFA">
        <w:rPr>
          <w:rFonts w:ascii="Times New Roman" w:hAnsi="Times New Roman" w:cs="Times New Roman"/>
          <w:sz w:val="28"/>
          <w:szCs w:val="28"/>
        </w:rPr>
        <w:t>1976</w:t>
      </w:r>
      <w:r w:rsidR="006E2B61">
        <w:rPr>
          <w:rFonts w:ascii="Times New Roman" w:hAnsi="Times New Roman" w:cs="Times New Roman"/>
          <w:sz w:val="28"/>
          <w:szCs w:val="28"/>
        </w:rPr>
        <w:t>. 217 с.</w:t>
      </w:r>
    </w:p>
    <w:sectPr w:rsidR="006049AE" w:rsidRPr="00764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050E2"/>
    <w:multiLevelType w:val="hybridMultilevel"/>
    <w:tmpl w:val="C1264A02"/>
    <w:lvl w:ilvl="0" w:tplc="8B76CD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7D05BE"/>
    <w:multiLevelType w:val="hybridMultilevel"/>
    <w:tmpl w:val="2A403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526"/>
    <w:rsid w:val="00025DA5"/>
    <w:rsid w:val="00041BA9"/>
    <w:rsid w:val="000755CD"/>
    <w:rsid w:val="00085412"/>
    <w:rsid w:val="000B67F3"/>
    <w:rsid w:val="00126D6D"/>
    <w:rsid w:val="00202756"/>
    <w:rsid w:val="00215357"/>
    <w:rsid w:val="0027676F"/>
    <w:rsid w:val="002B214B"/>
    <w:rsid w:val="002D5787"/>
    <w:rsid w:val="002E73E8"/>
    <w:rsid w:val="00383060"/>
    <w:rsid w:val="00405863"/>
    <w:rsid w:val="004237DE"/>
    <w:rsid w:val="004C5DE8"/>
    <w:rsid w:val="004E1D57"/>
    <w:rsid w:val="004F04B3"/>
    <w:rsid w:val="0054751D"/>
    <w:rsid w:val="00551B1E"/>
    <w:rsid w:val="00570F49"/>
    <w:rsid w:val="005C6526"/>
    <w:rsid w:val="005E0B10"/>
    <w:rsid w:val="005F7F74"/>
    <w:rsid w:val="006049AE"/>
    <w:rsid w:val="00615598"/>
    <w:rsid w:val="00634BDC"/>
    <w:rsid w:val="00684AD4"/>
    <w:rsid w:val="006A53B9"/>
    <w:rsid w:val="006C1ECC"/>
    <w:rsid w:val="006C74FA"/>
    <w:rsid w:val="006E2B61"/>
    <w:rsid w:val="00751C64"/>
    <w:rsid w:val="00764B80"/>
    <w:rsid w:val="00791D0F"/>
    <w:rsid w:val="007E13A4"/>
    <w:rsid w:val="00805023"/>
    <w:rsid w:val="00805D3D"/>
    <w:rsid w:val="0081461F"/>
    <w:rsid w:val="0087082E"/>
    <w:rsid w:val="00897FFA"/>
    <w:rsid w:val="008A1064"/>
    <w:rsid w:val="00920D11"/>
    <w:rsid w:val="00974540"/>
    <w:rsid w:val="00976B7D"/>
    <w:rsid w:val="0098081A"/>
    <w:rsid w:val="009B4372"/>
    <w:rsid w:val="009C229C"/>
    <w:rsid w:val="009F03D2"/>
    <w:rsid w:val="00A017E5"/>
    <w:rsid w:val="00B14677"/>
    <w:rsid w:val="00B2038F"/>
    <w:rsid w:val="00B27673"/>
    <w:rsid w:val="00B53368"/>
    <w:rsid w:val="00BC0466"/>
    <w:rsid w:val="00BF32AA"/>
    <w:rsid w:val="00C12BB8"/>
    <w:rsid w:val="00C1443C"/>
    <w:rsid w:val="00C14B6A"/>
    <w:rsid w:val="00C45800"/>
    <w:rsid w:val="00C73E9B"/>
    <w:rsid w:val="00D101D0"/>
    <w:rsid w:val="00D21A5F"/>
    <w:rsid w:val="00D23F84"/>
    <w:rsid w:val="00D30421"/>
    <w:rsid w:val="00D863DE"/>
    <w:rsid w:val="00DD466F"/>
    <w:rsid w:val="00DE73CC"/>
    <w:rsid w:val="00E21726"/>
    <w:rsid w:val="00E24E57"/>
    <w:rsid w:val="00E816C2"/>
    <w:rsid w:val="00E96C04"/>
    <w:rsid w:val="00EB69FB"/>
    <w:rsid w:val="00EC55BF"/>
    <w:rsid w:val="00F21473"/>
    <w:rsid w:val="00F9068F"/>
    <w:rsid w:val="00FA44A9"/>
    <w:rsid w:val="00FD48B2"/>
    <w:rsid w:val="00FE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67F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B6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B67F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05023"/>
    <w:rPr>
      <w:color w:val="0000FF" w:themeColor="hyperlink"/>
      <w:u w:val="single"/>
    </w:rPr>
  </w:style>
  <w:style w:type="character" w:customStyle="1" w:styleId="hl">
    <w:name w:val="hl"/>
    <w:basedOn w:val="a0"/>
    <w:rsid w:val="00FA44A9"/>
  </w:style>
  <w:style w:type="character" w:customStyle="1" w:styleId="apple-converted-space">
    <w:name w:val="apple-converted-space"/>
    <w:basedOn w:val="a0"/>
    <w:rsid w:val="00FA44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67F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B6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B67F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05023"/>
    <w:rPr>
      <w:color w:val="0000FF" w:themeColor="hyperlink"/>
      <w:u w:val="single"/>
    </w:rPr>
  </w:style>
  <w:style w:type="character" w:customStyle="1" w:styleId="hl">
    <w:name w:val="hl"/>
    <w:basedOn w:val="a0"/>
    <w:rsid w:val="00FA44A9"/>
  </w:style>
  <w:style w:type="character" w:customStyle="1" w:styleId="apple-converted-space">
    <w:name w:val="apple-converted-space"/>
    <w:basedOn w:val="a0"/>
    <w:rsid w:val="00FA4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5B0B4-EF5E-4402-985D-B12B798D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2014-07-29T18:04:00Z</dcterms:created>
  <dcterms:modified xsi:type="dcterms:W3CDTF">2014-07-29T18:14:00Z</dcterms:modified>
</cp:coreProperties>
</file>