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DB0CDD" w:rsidRDefault="00DB0CDD" w:rsidP="00A9007A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B0CDD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НОРМЫ МЕЖДУНАРОДНОГО </w:t>
      </w:r>
      <w:proofErr w:type="gramStart"/>
      <w:r w:rsidRPr="00DB0CDD">
        <w:rPr>
          <w:rStyle w:val="a5"/>
          <w:rFonts w:ascii="Times New Roman" w:hAnsi="Times New Roman"/>
          <w:b/>
          <w:caps/>
          <w:color w:val="002060"/>
          <w:sz w:val="28"/>
        </w:rPr>
        <w:t>ПРАВА  КАК</w:t>
      </w:r>
      <w:proofErr w:type="gramEnd"/>
      <w:r w:rsidRPr="00DB0CDD">
        <w:rPr>
          <w:rStyle w:val="a5"/>
          <w:rFonts w:ascii="Times New Roman" w:hAnsi="Times New Roman"/>
          <w:b/>
          <w:caps/>
          <w:color w:val="002060"/>
          <w:sz w:val="28"/>
        </w:rPr>
        <w:t xml:space="preserve"> ИСТОЧНИК </w:t>
      </w:r>
    </w:p>
    <w:p w:rsidR="00DB0CDD" w:rsidRDefault="00DB0CDD" w:rsidP="00A9007A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B0CDD">
        <w:rPr>
          <w:rStyle w:val="a5"/>
          <w:rFonts w:ascii="Times New Roman" w:hAnsi="Times New Roman"/>
          <w:b/>
          <w:caps/>
          <w:color w:val="002060"/>
          <w:sz w:val="28"/>
        </w:rPr>
        <w:t>РОССИЙСКОГО законодательства</w:t>
      </w:r>
    </w:p>
    <w:p w:rsidR="006F437C" w:rsidRPr="00A9007A" w:rsidRDefault="00DB0CDD" w:rsidP="00A900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B53D2">
        <w:rPr>
          <w:rFonts w:ascii="Times New Roman" w:hAnsi="Times New Roman"/>
          <w:b/>
          <w:sz w:val="24"/>
          <w:szCs w:val="24"/>
        </w:rPr>
        <w:t>9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6B53D2">
        <w:rPr>
          <w:rFonts w:ascii="Times New Roman" w:hAnsi="Times New Roman"/>
          <w:b/>
          <w:sz w:val="24"/>
          <w:szCs w:val="24"/>
        </w:rPr>
        <w:t>августа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9558ED">
        <w:rPr>
          <w:rFonts w:ascii="Times New Roman" w:hAnsi="Times New Roman"/>
          <w:sz w:val="20"/>
          <w:szCs w:val="20"/>
        </w:rPr>
        <w:t xml:space="preserve"> </w:t>
      </w:r>
      <w:r w:rsidR="00DB0CDD">
        <w:rPr>
          <w:rFonts w:ascii="Times New Roman" w:hAnsi="Times New Roman"/>
          <w:sz w:val="20"/>
          <w:szCs w:val="20"/>
        </w:rPr>
        <w:t>-11</w:t>
      </w:r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DB0CDD">
        <w:rPr>
          <w:rFonts w:ascii="Times New Roman" w:hAnsi="Times New Roman"/>
          <w:b/>
          <w:sz w:val="20"/>
          <w:szCs w:val="20"/>
          <w:u w:val="single"/>
        </w:rPr>
        <w:t>2</w:t>
      </w:r>
      <w:r w:rsidR="006B53D2">
        <w:rPr>
          <w:rFonts w:ascii="Times New Roman" w:hAnsi="Times New Roman"/>
          <w:b/>
          <w:sz w:val="20"/>
          <w:szCs w:val="20"/>
          <w:u w:val="single"/>
        </w:rPr>
        <w:t>9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B53D2">
        <w:rPr>
          <w:rFonts w:ascii="Times New Roman" w:hAnsi="Times New Roman"/>
          <w:b/>
          <w:sz w:val="20"/>
          <w:szCs w:val="20"/>
          <w:u w:val="single"/>
        </w:rPr>
        <w:t>августа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A9007A">
        <w:rPr>
          <w:rFonts w:ascii="Times New Roman" w:hAnsi="Times New Roman"/>
          <w:sz w:val="20"/>
          <w:szCs w:val="20"/>
        </w:rPr>
        <w:t xml:space="preserve"> </w:t>
      </w:r>
      <w:r w:rsidR="00DB0CDD">
        <w:rPr>
          <w:rFonts w:ascii="Times New Roman" w:hAnsi="Times New Roman"/>
          <w:sz w:val="20"/>
          <w:szCs w:val="20"/>
        </w:rPr>
        <w:t>-11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560AB3" w:rsidP="002C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AB3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2C6D3F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DB0CDD">
              <w:rPr>
                <w:rFonts w:ascii="Times New Roman" w:hAnsi="Times New Roman"/>
                <w:b/>
                <w:sz w:val="18"/>
                <w:szCs w:val="18"/>
              </w:rPr>
              <w:t>-11</w:t>
            </w:r>
            <w:bookmarkStart w:id="0" w:name="_GoBack"/>
            <w:bookmarkEnd w:id="0"/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Теория и история права и государства.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Уголовное право и криминология.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Уголовный процесс, криминалистика и оперативно-розыскная деятельность.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Судебная власть, прокурорский надзор, организация правоохранительной деятельности.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Адми</w:t>
            </w:r>
            <w:r>
              <w:rPr>
                <w:rFonts w:ascii="Times New Roman" w:hAnsi="Times New Roman"/>
                <w:sz w:val="16"/>
                <w:szCs w:val="16"/>
              </w:rPr>
              <w:t>нистративное и гражданское право и процесс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Конституционное и муниципальное право.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Финансовое право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трудовое право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Международное частное право.</w:t>
            </w:r>
          </w:p>
          <w:p w:rsidR="009557AA" w:rsidRPr="009557AA" w:rsidRDefault="009557AA" w:rsidP="00A9007A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0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1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9558ED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к.ю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9558ED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ED">
              <w:rPr>
                <w:rFonts w:ascii="Times New Roman" w:hAnsi="Times New Roman"/>
                <w:b/>
                <w:sz w:val="20"/>
                <w:szCs w:val="20"/>
              </w:rPr>
              <w:t>САМОЗАЩИТА ГРАЖДАНСКИХ ПРАВ В ДОГОВОРНЫХ ОТНОШЕНИЯХ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9558ED" w:rsidRPr="009558E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Самозащита гражданских прав в договорных отношениях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5"/>
      <w:footerReference w:type="default" r:id="rId16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5B" w:rsidRDefault="006D705B" w:rsidP="009D4EA3">
      <w:pPr>
        <w:spacing w:after="0" w:line="240" w:lineRule="auto"/>
      </w:pPr>
      <w:r>
        <w:separator/>
      </w:r>
    </w:p>
  </w:endnote>
  <w:endnote w:type="continuationSeparator" w:id="0">
    <w:p w:rsidR="006D705B" w:rsidRDefault="006D705B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5B" w:rsidRDefault="006D705B" w:rsidP="009D4EA3">
      <w:pPr>
        <w:spacing w:after="0" w:line="240" w:lineRule="auto"/>
      </w:pPr>
      <w:r>
        <w:separator/>
      </w:r>
    </w:p>
  </w:footnote>
  <w:footnote w:type="continuationSeparator" w:id="0">
    <w:p w:rsidR="006D705B" w:rsidRDefault="006D705B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C6D3F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4F63D6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437A3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B53D2"/>
    <w:rsid w:val="006D3B7C"/>
    <w:rsid w:val="006D3DEA"/>
    <w:rsid w:val="006D705B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3990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58ED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007A"/>
    <w:rsid w:val="00A91D26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0CDD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on-line_p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mi.im/rekvi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60F5-A54D-4A24-A734-B9951119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2017-06-28T11:21:00Z</dcterms:created>
  <dcterms:modified xsi:type="dcterms:W3CDTF">2017-06-28T11:21:00Z</dcterms:modified>
</cp:coreProperties>
</file>