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ADD52" w14:textId="77777777" w:rsidR="00706C9C" w:rsidRPr="00706C9C" w:rsidRDefault="00706C9C" w:rsidP="00706C9C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color w:val="235F6F"/>
          <w:lang w:val="en-US"/>
        </w:rPr>
      </w:pPr>
      <w:r w:rsidRPr="00706C9C">
        <w:rPr>
          <w:rFonts w:ascii="Tahoma" w:eastAsia="Arial Unicode MS" w:hAnsi="Tahoma" w:cs="Tahoma"/>
          <w:b/>
          <w:color w:val="235F6F"/>
          <w:lang w:val="en-US"/>
        </w:rPr>
        <w:t>International scientific and practical conference</w:t>
      </w:r>
    </w:p>
    <w:p w14:paraId="06A96B95" w14:textId="3C0E0C9A" w:rsidR="005D2D21" w:rsidRDefault="00942D73" w:rsidP="00706C9C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</w:pPr>
      <w:r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  <w:t xml:space="preserve">SCIENCE IN MODERN SOCIETY: </w:t>
      </w:r>
      <w:r w:rsidR="00150863"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  <w:br/>
      </w:r>
      <w:r>
        <w:rPr>
          <w:rStyle w:val="a3"/>
          <w:rFonts w:ascii="Tahoma" w:eastAsia="Arial Unicode MS" w:hAnsi="Tahoma" w:cs="Tahoma"/>
          <w:b/>
          <w:caps/>
          <w:color w:val="002060"/>
          <w:sz w:val="28"/>
          <w:lang w:val="en-US"/>
        </w:rPr>
        <w:t>REGULARITIES AND DEVELOPMENT TRENDS</w:t>
      </w:r>
    </w:p>
    <w:p w14:paraId="4F52E9D0" w14:textId="03074393" w:rsidR="005D2D21" w:rsidRPr="00942D73" w:rsidRDefault="00942D73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 w:rsidRPr="00942D73">
        <w:rPr>
          <w:rFonts w:ascii="Tahoma" w:eastAsia="Arial Unicode MS" w:hAnsi="Tahoma" w:cs="Tahoma"/>
          <w:b/>
        </w:rPr>
        <w:t>19 февраля 2022 г.</w:t>
      </w:r>
      <w:r w:rsidR="005D2D21" w:rsidRPr="00942D73">
        <w:rPr>
          <w:rFonts w:ascii="Tahoma" w:eastAsia="Arial Unicode MS" w:hAnsi="Tahoma" w:cs="Tahoma"/>
          <w:b/>
        </w:rPr>
        <w:tab/>
      </w:r>
      <w:r w:rsidR="005D2D21" w:rsidRPr="00942D73">
        <w:rPr>
          <w:rFonts w:ascii="Tahoma" w:eastAsia="Arial Unicode MS" w:hAnsi="Tahoma" w:cs="Tahoma"/>
          <w:b/>
        </w:rPr>
        <w:tab/>
      </w:r>
      <w:r w:rsidR="005D2D21" w:rsidRPr="00942D73">
        <w:rPr>
          <w:rFonts w:ascii="Tahoma" w:eastAsia="Arial Unicode MS" w:hAnsi="Tahoma" w:cs="Tahoma"/>
          <w:b/>
        </w:rPr>
        <w:tab/>
      </w:r>
      <w:r w:rsidR="005D2D21" w:rsidRPr="00942D73">
        <w:rPr>
          <w:rFonts w:ascii="Tahoma" w:eastAsia="Arial Unicode MS" w:hAnsi="Tahoma" w:cs="Tahoma"/>
          <w:b/>
        </w:rPr>
        <w:tab/>
      </w:r>
      <w:r w:rsidR="00121B5C" w:rsidRPr="00942D73">
        <w:rPr>
          <w:rFonts w:ascii="Tahoma" w:eastAsia="Arial Unicode MS" w:hAnsi="Tahoma" w:cs="Tahoma"/>
          <w:b/>
        </w:rPr>
        <w:tab/>
      </w:r>
      <w:r w:rsidR="00121B5C" w:rsidRPr="00942D73">
        <w:rPr>
          <w:rFonts w:ascii="Tahoma" w:eastAsia="Arial Unicode MS" w:hAnsi="Tahoma" w:cs="Tahoma"/>
          <w:b/>
        </w:rPr>
        <w:tab/>
      </w:r>
      <w:r w:rsidR="005D2D21" w:rsidRPr="00942D73">
        <w:rPr>
          <w:rFonts w:ascii="Tahoma" w:eastAsia="Arial Unicode MS" w:hAnsi="Tahoma" w:cs="Tahoma"/>
          <w:b/>
        </w:rPr>
        <w:tab/>
      </w:r>
      <w:r w:rsidR="005D2D21" w:rsidRPr="00942D73">
        <w:rPr>
          <w:rFonts w:ascii="Tahoma" w:eastAsia="Arial Unicode MS" w:hAnsi="Tahoma" w:cs="Tahoma"/>
          <w:b/>
        </w:rPr>
        <w:tab/>
      </w:r>
      <w:r w:rsidR="005D2D21" w:rsidRPr="00942D73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>г</w:t>
      </w:r>
      <w:r w:rsidR="005D2D21" w:rsidRPr="00942D73">
        <w:rPr>
          <w:rFonts w:ascii="Tahoma" w:eastAsia="Arial Unicode MS" w:hAnsi="Tahoma" w:cs="Tahoma"/>
          <w:b/>
        </w:rPr>
        <w:t xml:space="preserve">. </w:t>
      </w:r>
      <w:r>
        <w:rPr>
          <w:rFonts w:ascii="Tahoma" w:eastAsia="Arial Unicode MS" w:hAnsi="Tahoma" w:cs="Tahoma"/>
          <w:b/>
        </w:rPr>
        <w:t>Таганрог</w:t>
      </w:r>
      <w:r w:rsidR="005D2D21" w:rsidRPr="00942D73">
        <w:rPr>
          <w:rFonts w:ascii="Tahoma" w:eastAsia="Arial Unicode MS" w:hAnsi="Tahoma" w:cs="Tahoma"/>
          <w:b/>
        </w:rPr>
        <w:t xml:space="preserve">, </w:t>
      </w:r>
      <w:r w:rsidR="005D2D21" w:rsidRPr="00121B5C">
        <w:rPr>
          <w:rFonts w:ascii="Tahoma" w:eastAsia="Arial Unicode MS" w:hAnsi="Tahoma" w:cs="Tahoma"/>
          <w:b/>
        </w:rPr>
        <w:t>РФ</w:t>
      </w:r>
    </w:p>
    <w:p w14:paraId="3AE0BFE8" w14:textId="77777777" w:rsidR="005D2D21" w:rsidRPr="00942D73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14:paraId="5B2EFDF9" w14:textId="77777777"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14:paraId="34D2195E" w14:textId="55E97510"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 xml:space="preserve">Шифр конференции: </w:t>
      </w:r>
      <w:r w:rsidR="00942D73">
        <w:rPr>
          <w:rFonts w:ascii="Tahoma" w:eastAsia="Arial Unicode MS" w:hAnsi="Tahoma" w:cs="Tahoma"/>
          <w:b/>
        </w:rPr>
        <w:t>MNPK-IN-373</w:t>
      </w:r>
    </w:p>
    <w:p w14:paraId="7B23F1CD" w14:textId="77777777"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>индивидуальные ДИПЛОМы</w:t>
      </w:r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14:paraId="2D0050B1" w14:textId="77777777"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14:paraId="00245CAA" w14:textId="77777777"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14:paraId="0E038861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14:paraId="3893A192" w14:textId="77777777"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12AA25F4" w14:textId="373E1770"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942D73">
        <w:rPr>
          <w:rFonts w:ascii="Tahoma" w:eastAsia="Arial Unicode MS" w:hAnsi="Tahoma" w:cs="Tahoma"/>
          <w:b/>
          <w:u w:val="single"/>
        </w:rPr>
        <w:t>19 февраля 2022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14:paraId="247ECB5F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14:paraId="2F4CCB29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14:paraId="301AC0F5" w14:textId="77777777"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Сканкопию / скриншот (при онлайн оплате) / фотографию квитанции оплаты орг. взноса.</w:t>
      </w:r>
    </w:p>
    <w:p w14:paraId="0D694169" w14:textId="4DFC953C"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="00942D73">
        <w:rPr>
          <w:rFonts w:ascii="Tahoma" w:eastAsia="Arial Unicode MS" w:hAnsi="Tahoma" w:cs="Tahoma"/>
          <w:b/>
        </w:rPr>
        <w:t>MNPK-IN-373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 автора письмо с подтверждением принятия материалов, либо необходимостью внесения правок.</w:t>
      </w:r>
    </w:p>
    <w:p w14:paraId="19FF1AC9" w14:textId="77777777"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14:paraId="6AB348FD" w14:textId="77777777"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14:paraId="7B04060C" w14:textId="77777777"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14:paraId="6468E907" w14:textId="77777777"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14:paraId="27C09653" w14:textId="77777777"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2253AD65" w14:textId="77777777"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14:paraId="7F2FBADA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14:paraId="6520421E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14:paraId="21955BBB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14:paraId="79ECDECF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14:paraId="0F2CAF27" w14:textId="77777777"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14:paraId="404819B3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14:paraId="290EBA27" w14:textId="77777777" w:rsidR="00121B5C" w:rsidRPr="00121B5C" w:rsidRDefault="00A4031E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14:paraId="350820A4" w14:textId="77777777"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hyperlink r:id="rId13" w:history="1">
        <w:r w:rsidRPr="00121B5C">
          <w:rPr>
            <w:rStyle w:val="a3"/>
            <w:rFonts w:ascii="Tahoma" w:eastAsia="Arial Unicode MS" w:hAnsi="Tahoma" w:cs="Tahoma"/>
          </w:rPr>
          <w:t>Online оплата</w:t>
        </w:r>
      </w:hyperlink>
      <w:r w:rsidRPr="00121B5C">
        <w:rPr>
          <w:rFonts w:ascii="Tahoma" w:eastAsia="Arial Unicode MS" w:hAnsi="Tahoma" w:cs="Tahoma"/>
        </w:rPr>
        <w:t>»</w:t>
      </w:r>
    </w:p>
    <w:p w14:paraId="13D90F71" w14:textId="77777777"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4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14:paraId="0932300E" w14:textId="77777777"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5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14:paraId="656A3FE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14:paraId="38238C2A" w14:textId="77777777"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14:paraId="46C50704" w14:textId="77777777"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14:paraId="0FAB038A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2EB38BD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14:paraId="3909891C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14:paraId="3DDDB942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14:paraId="7E18FAC1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14:paraId="1F58BFE4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Times New Roman. </w:t>
      </w:r>
    </w:p>
    <w:p w14:paraId="2AC65862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14:paraId="1639772E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14:paraId="359DCF71" w14:textId="77777777"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14:paraId="022BF094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6AB91F07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14:paraId="5AE83166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14:paraId="18BC0F71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14:paraId="01A91F6C" w14:textId="77777777"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14:paraId="50271CA5" w14:textId="77777777"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14:paraId="0782B871" w14:textId="77777777"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14:paraId="3CEA8577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14:paraId="0C0F0BD6" w14:textId="77777777"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14:paraId="3845CFE8" w14:textId="47582F0F"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</w:t>
      </w:r>
      <w:r w:rsidR="00C4615A">
        <w:rPr>
          <w:rFonts w:ascii="Tahoma" w:eastAsia="Arial Unicode MS" w:hAnsi="Tahoma" w:cs="Tahoma"/>
        </w:rPr>
        <w:t>2</w:t>
      </w:r>
      <w:r w:rsidR="00121B5C" w:rsidRPr="00121B5C">
        <w:rPr>
          <w:rFonts w:ascii="Tahoma" w:eastAsia="Arial Unicode MS" w:hAnsi="Tahoma" w:cs="Tahoma"/>
        </w:rPr>
        <w:t>)</w:t>
      </w:r>
    </w:p>
    <w:p w14:paraId="6945D5D7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14:paraId="37297BC9" w14:textId="4D6E3E0E" w:rsidR="00121B5C" w:rsidRPr="00706C9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5. </w:t>
      </w:r>
      <w:r w:rsidR="00706C9C" w:rsidRPr="00706C9C">
        <w:rPr>
          <w:rFonts w:ascii="Tahoma" w:eastAsia="Arial Unicode MS" w:hAnsi="Tahoma" w:cs="Tahoma"/>
          <w:b/>
          <w:shd w:val="clear" w:color="auto" w:fill="FFFFFF"/>
        </w:rPr>
        <w:t>Статьи принимаются на</w:t>
      </w:r>
      <w:r w:rsidR="00C4615A" w:rsidRPr="00C4615A">
        <w:rPr>
          <w:rFonts w:ascii="Tahoma" w:eastAsia="Arial Unicode MS" w:hAnsi="Tahoma" w:cs="Tahoma"/>
          <w:b/>
          <w:shd w:val="clear" w:color="auto" w:fill="FFFFFF"/>
        </w:rPr>
        <w:t xml:space="preserve"> </w:t>
      </w:r>
      <w:r w:rsidR="00C4615A">
        <w:rPr>
          <w:rFonts w:ascii="Tahoma" w:eastAsia="Arial Unicode MS" w:hAnsi="Tahoma" w:cs="Tahoma"/>
          <w:b/>
          <w:shd w:val="clear" w:color="auto" w:fill="FFFFFF"/>
        </w:rPr>
        <w:t>русском и</w:t>
      </w:r>
      <w:r w:rsidR="00706C9C" w:rsidRPr="00706C9C">
        <w:rPr>
          <w:rFonts w:ascii="Tahoma" w:eastAsia="Arial Unicode MS" w:hAnsi="Tahoma" w:cs="Tahoma"/>
          <w:b/>
          <w:shd w:val="clear" w:color="auto" w:fill="FFFFFF"/>
        </w:rPr>
        <w:t xml:space="preserve"> английском языке</w:t>
      </w:r>
    </w:p>
    <w:p w14:paraId="4D7EB053" w14:textId="77777777" w:rsidR="00DC7A80" w:rsidRPr="00706C9C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</w:p>
    <w:p w14:paraId="103F45FC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14:paraId="666C8240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6BCDC9CF" w14:textId="77777777"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50C3EE01" w14:textId="77777777"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14:paraId="078E741C" w14:textId="77777777" w:rsidR="00F63202" w:rsidRPr="00706C9C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14:paraId="7F08FE2E" w14:textId="77777777"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14:paraId="170C2AC4" w14:textId="77777777"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7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14:paraId="1E99C137" w14:textId="77777777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48D16503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Petrov A.I.</w:t>
            </w:r>
            <w:r w:rsidRPr="00706C9C">
              <w:rPr>
                <w:rFonts w:ascii="Times New Roman" w:hAnsi="Times New Roman"/>
                <w:sz w:val="24"/>
                <w:lang w:val="en-US"/>
              </w:rPr>
              <w:t>,</w:t>
            </w:r>
          </w:p>
          <w:p w14:paraId="241D0CB1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Ph.D., Associate Professor</w:t>
            </w:r>
          </w:p>
          <w:p w14:paraId="097CABA9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Ural State University of Economics</w:t>
            </w:r>
          </w:p>
          <w:p w14:paraId="0ED21F34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Yekaterinburg, Russian Federation</w:t>
            </w:r>
          </w:p>
          <w:p w14:paraId="2E03D932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14:paraId="64B01BB1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FEATURES OF DEVELOPMENT OF THE RUSSIAN STOCK MARKET</w:t>
            </w:r>
          </w:p>
          <w:p w14:paraId="53234EE9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14:paraId="0C9712EB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Annotation</w:t>
            </w:r>
          </w:p>
          <w:p w14:paraId="1ABD85C9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Annotation text</w:t>
            </w:r>
          </w:p>
          <w:p w14:paraId="73C21D46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Keywords</w:t>
            </w:r>
          </w:p>
          <w:p w14:paraId="78E9FB8A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Word, word</w:t>
            </w:r>
          </w:p>
          <w:p w14:paraId="4363D9BD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lang w:val="en-US"/>
              </w:rPr>
            </w:pPr>
          </w:p>
          <w:p w14:paraId="68A50432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Article text. Article text. The text of the article [1, 20]. Article text. The text of the article. Article text.</w:t>
            </w:r>
          </w:p>
          <w:p w14:paraId="1D9ED885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</w:p>
          <w:p w14:paraId="71E51E6F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b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b/>
                <w:sz w:val="24"/>
                <w:lang w:val="en-US"/>
              </w:rPr>
              <w:t>References</w:t>
            </w:r>
          </w:p>
          <w:p w14:paraId="7DCD8A65" w14:textId="77777777" w:rsidR="00706C9C" w:rsidRPr="00706C9C" w:rsidRDefault="00706C9C" w:rsidP="00706C9C">
            <w:pPr>
              <w:tabs>
                <w:tab w:val="left" w:pos="435"/>
                <w:tab w:val="right" w:pos="10886"/>
              </w:tabs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1. Source.</w:t>
            </w:r>
          </w:p>
          <w:p w14:paraId="5143517B" w14:textId="5EE0718B" w:rsidR="00F63202" w:rsidRPr="00C4615A" w:rsidRDefault="00706C9C" w:rsidP="00706C9C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706C9C">
              <w:rPr>
                <w:rFonts w:ascii="Times New Roman" w:hAnsi="Times New Roman"/>
                <w:sz w:val="24"/>
                <w:lang w:val="en-US"/>
              </w:rPr>
              <w:t>© Petrov A.I., 202</w:t>
            </w:r>
            <w:r w:rsidR="00C4615A">
              <w:rPr>
                <w:rFonts w:ascii="Times New Roman" w:hAnsi="Times New Roman"/>
                <w:sz w:val="24"/>
              </w:rPr>
              <w:t>2</w:t>
            </w:r>
          </w:p>
        </w:tc>
      </w:tr>
    </w:tbl>
    <w:p w14:paraId="0B96132E" w14:textId="77777777"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14:paraId="176A8808" w14:textId="77777777"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8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14:paraId="23989A4D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F156D9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14:paraId="019DA8AA" w14:textId="77777777"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14:paraId="185C2F8B" w14:textId="77777777"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14:paraId="29FF76DB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6440CC" w14:textId="77777777"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169283" w14:textId="12B1BB79" w:rsidR="00390A95" w:rsidRPr="00F63202" w:rsidRDefault="00942D73" w:rsidP="000256E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MNPK-IN-373</w:t>
            </w:r>
            <w:r w:rsidR="00390A95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19 февраля 2022 г.</w:t>
            </w:r>
          </w:p>
        </w:tc>
      </w:tr>
      <w:tr w:rsidR="00390A95" w:rsidRPr="00F63202" w14:paraId="5F891281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7F87C9" w14:textId="77777777"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14:paraId="391CA37C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97D75A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2D4E2B" w14:textId="77777777"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14:paraId="474F7EB2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B89A0D" w14:textId="77777777"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14:paraId="36FA9B92" w14:textId="77777777"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72F0861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14:paraId="726150FE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14:paraId="1A6D25B9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14:paraId="684CF103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14:paraId="6AC6F2E1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14:paraId="6D608611" w14:textId="77777777"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14:paraId="2B041C69" w14:textId="77777777"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14:paraId="57C2A0B7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14:paraId="609C6BA3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14:paraId="6BDA4047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14:paraId="2EE0CB7F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0EB899A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14:paraId="670A90D7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14:paraId="1B637548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14:paraId="5196FCAF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14:paraId="2868A1E3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14:paraId="511752E9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14:paraId="06D49F7F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14:paraId="25F77F5D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14:paraId="22DDDD6A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14:paraId="3484020D" w14:textId="77777777"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14:paraId="2A3E7720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BC4190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14:paraId="042C156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14:paraId="1918AC0E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96CC484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CBBD725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D395C16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C8EBA4B" w14:textId="77777777"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14:paraId="1A8DA44B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должность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6E48AF1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48B31425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14:paraId="0A774679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28D5C0B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10EC5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48618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BD19B23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339383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52DD5F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257DD81F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D7483B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FAC2B9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0CEB0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EA151B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DC9DCEE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42DA0C7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2C0C7DE5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7D8F15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AF1C1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D4E8B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2F03F7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5C0B98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D99B048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14:paraId="1139B754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6467575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14:paraId="0814FD59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47EBEB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A324CC4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6B7F676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A76DEFC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D556CBF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14:paraId="5EE93E5A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E3AC01E" w14:textId="77777777"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14:paraId="35F0B288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509DB7D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14:paraId="56360740" w14:textId="77777777"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14:paraId="71C10EF8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6682F71" w14:textId="77777777"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59911C9E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DFDD2E3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14:paraId="3D90333E" w14:textId="77777777"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600AB733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6230C0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5238ECBB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F03BC74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3D618CED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268315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14:paraId="3501D5F8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DEA8E2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14:paraId="743908E1" w14:textId="77777777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7A6C4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14:paraId="4D98A9D2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74B7C8CF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– Адрес указать в следующей последовательности: индекс, страна, город, улица, дом, кв. / оф./ каб.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9FA024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14:paraId="0BCF5122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14:paraId="2B6846D7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14:paraId="5A727681" w14:textId="77777777"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14:paraId="3B4551DB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B168DA8" w14:textId="77777777"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14:paraId="6ABCF52F" w14:textId="77777777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6200A5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14:paraId="63BF9BB9" w14:textId="77777777"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14:paraId="48C5E3B2" w14:textId="77777777"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6E16FDE3" w14:textId="77777777"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20"/>
      <w:footerReference w:type="default" r:id="rId21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898405" w14:textId="77777777" w:rsidR="00A4031E" w:rsidRDefault="00A4031E">
      <w:pPr>
        <w:spacing w:after="0" w:line="240" w:lineRule="auto"/>
      </w:pPr>
      <w:r>
        <w:separator/>
      </w:r>
    </w:p>
  </w:endnote>
  <w:endnote w:type="continuationSeparator" w:id="0">
    <w:p w14:paraId="0DC817D7" w14:textId="77777777" w:rsidR="00A4031E" w:rsidRDefault="00A40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B0664" w14:textId="77777777" w:rsidR="00833F7C" w:rsidRDefault="00A4031E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FACF2" w14:textId="77777777"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410EBD01" wp14:editId="6D75AB26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6AA8E3" w14:textId="77777777"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14:paraId="61DDF8BC" w14:textId="77777777"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09FF0" w14:textId="77777777" w:rsidR="00A4031E" w:rsidRDefault="00A4031E">
      <w:pPr>
        <w:spacing w:after="0" w:line="240" w:lineRule="auto"/>
      </w:pPr>
      <w:r>
        <w:separator/>
      </w:r>
    </w:p>
  </w:footnote>
  <w:footnote w:type="continuationSeparator" w:id="0">
    <w:p w14:paraId="12E61AB3" w14:textId="77777777" w:rsidR="00A4031E" w:rsidRDefault="00A40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268"/>
    <w:rsid w:val="000256E2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863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4740C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56C61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06C9C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1FC4"/>
    <w:rsid w:val="007D2065"/>
    <w:rsid w:val="007D324D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42D73"/>
    <w:rsid w:val="0096193C"/>
    <w:rsid w:val="00966ACD"/>
    <w:rsid w:val="009E4AF0"/>
    <w:rsid w:val="009F1B89"/>
    <w:rsid w:val="00A154CE"/>
    <w:rsid w:val="00A4031E"/>
    <w:rsid w:val="00A67093"/>
    <w:rsid w:val="00A81B36"/>
    <w:rsid w:val="00A84989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81155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4615A"/>
    <w:rsid w:val="00C76951"/>
    <w:rsid w:val="00CA60C6"/>
    <w:rsid w:val="00CB4315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E01488"/>
    <w:rsid w:val="00E16B00"/>
    <w:rsid w:val="00E37159"/>
    <w:rsid w:val="00E4590B"/>
    <w:rsid w:val="00E531B9"/>
    <w:rsid w:val="00E91D45"/>
    <w:rsid w:val="00E96E0A"/>
    <w:rsid w:val="00EC5620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8BDD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1">
    <w:name w:val="Неразрешенное упоминание1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0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rekvizityi/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trebovaniya-k-oformleniy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hyperlink" Target="https://ami.im/avtorskiy-dogovo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mailto:conf@ami.im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EDDCA-F1A3-417A-9796-35DA65E52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Science laboratory group</cp:lastModifiedBy>
  <cp:revision>4</cp:revision>
  <dcterms:created xsi:type="dcterms:W3CDTF">2021-11-18T15:01:00Z</dcterms:created>
  <dcterms:modified xsi:type="dcterms:W3CDTF">2021-11-18T22:19:00Z</dcterms:modified>
</cp:coreProperties>
</file>