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30" w:rsidRPr="00501A32" w:rsidRDefault="00527A30" w:rsidP="00501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3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527A30" w:rsidRPr="00501A32" w:rsidRDefault="00501A32" w:rsidP="00501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32">
        <w:rPr>
          <w:rFonts w:ascii="Times New Roman" w:hAnsi="Times New Roman" w:cs="Times New Roman"/>
          <w:b/>
          <w:sz w:val="28"/>
          <w:szCs w:val="28"/>
        </w:rPr>
        <w:t>УПРАВЛЕНИЕ ФЕДЕРАЛЬНОЙ АНТИМОНОПОЛЬНОЙ СЛУЖБЫ ПО РЕСПУБЛИКЕ ДАГЕСТАН</w:t>
      </w:r>
    </w:p>
    <w:p w:rsidR="00527A30" w:rsidRPr="00501A32" w:rsidRDefault="00527A30" w:rsidP="00501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32">
        <w:rPr>
          <w:rFonts w:ascii="Times New Roman" w:hAnsi="Times New Roman" w:cs="Times New Roman"/>
          <w:b/>
          <w:sz w:val="28"/>
          <w:szCs w:val="28"/>
        </w:rPr>
        <w:t>ФГБОУ ВО «ДАГЕСТАНСКИЙ ГОСУДАРСТВЕННЫЙ ТЕХНИЧЕСКИЙ УНИВЕРСИТЕТ»</w:t>
      </w:r>
    </w:p>
    <w:p w:rsidR="00F61029" w:rsidRPr="00501A32" w:rsidRDefault="00527A30" w:rsidP="00527A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CA376A" wp14:editId="6BBCBB51">
            <wp:extent cx="132397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44E" w:rsidRPr="00501A32" w:rsidRDefault="0065344E" w:rsidP="0065344E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1A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ВСЕРОССИЙСКИЙ </w:t>
      </w:r>
      <w:r w:rsidRPr="00501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СБОРНИК НАУЧНЫХ ТРУДОВ</w:t>
      </w:r>
    </w:p>
    <w:p w:rsidR="00F3069E" w:rsidRPr="0097175C" w:rsidRDefault="0065344E" w:rsidP="009717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1029" w:rsidRPr="0097175C">
        <w:rPr>
          <w:rFonts w:ascii="Times New Roman" w:hAnsi="Times New Roman" w:cs="Times New Roman"/>
          <w:b/>
          <w:sz w:val="28"/>
          <w:szCs w:val="28"/>
        </w:rPr>
        <w:t>АНТИМОНОПОЛЬНОЕ РЕГУЛИРОВАНИЕ В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 xml:space="preserve"> Антимонопольная политика на</w:t>
      </w:r>
      <w:bookmarkStart w:id="0" w:name="_GoBack"/>
      <w:bookmarkEnd w:id="0"/>
      <w:r w:rsidRPr="00501A32">
        <w:rPr>
          <w:rFonts w:ascii="Times New Roman" w:hAnsi="Times New Roman" w:cs="Times New Roman"/>
          <w:sz w:val="32"/>
          <w:szCs w:val="28"/>
        </w:rPr>
        <w:t xml:space="preserve"> современном этапе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Основные события 2015г и их влияние на антимонопольное регулирование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Недобросовестная конкуренция и законодательство о рекламе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Государственные закупки и контрактная система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Практика применения антимонопольного законодательства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Антимонопольное регулирование в ТЭК к электроэнергетике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Расследование картелей: российский и международный опыт</w:t>
      </w:r>
    </w:p>
    <w:p w:rsidR="0097175C" w:rsidRPr="00501A32" w:rsidRDefault="0097175C" w:rsidP="00501A3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32"/>
          <w:szCs w:val="28"/>
        </w:rPr>
      </w:pPr>
      <w:r w:rsidRPr="00501A32">
        <w:rPr>
          <w:rFonts w:ascii="Times New Roman" w:hAnsi="Times New Roman" w:cs="Times New Roman"/>
          <w:sz w:val="32"/>
          <w:szCs w:val="28"/>
        </w:rPr>
        <w:t>Запрет на злоупотребление доминирующим положением: сфера действия и проблемы применения</w:t>
      </w:r>
    </w:p>
    <w:p w:rsidR="00501A32" w:rsidRPr="002B3778" w:rsidRDefault="002B3778" w:rsidP="00501A32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778">
        <w:rPr>
          <w:rFonts w:ascii="Arial" w:hAnsi="Arial" w:cs="Arial"/>
          <w:b/>
          <w:color w:val="000000"/>
          <w:sz w:val="18"/>
          <w:szCs w:val="18"/>
          <w:highlight w:val="yellow"/>
          <w:u w:val="single"/>
          <w:shd w:val="clear" w:color="auto" w:fill="FFFFFF"/>
        </w:rPr>
        <w:t>Сборнику будут присвоены коды ISBN, УДК и ББК, он будет постатейно размещён в</w:t>
      </w:r>
      <w:r w:rsidRPr="002B3778">
        <w:rPr>
          <w:rStyle w:val="apple-converted-space"/>
          <w:rFonts w:ascii="Arial" w:hAnsi="Arial" w:cs="Arial"/>
          <w:b/>
          <w:color w:val="000000"/>
          <w:sz w:val="18"/>
          <w:szCs w:val="18"/>
          <w:highlight w:val="yellow"/>
          <w:u w:val="single"/>
          <w:shd w:val="clear" w:color="auto" w:fill="FFFFFF"/>
        </w:rPr>
        <w:t> </w:t>
      </w:r>
      <w:hyperlink r:id="rId8" w:tgtFrame="_blank" w:history="1">
        <w:r w:rsidRPr="002B3778">
          <w:rPr>
            <w:rStyle w:val="a6"/>
            <w:rFonts w:ascii="Arial" w:hAnsi="Arial" w:cs="Arial"/>
            <w:b/>
            <w:sz w:val="18"/>
            <w:szCs w:val="18"/>
            <w:highlight w:val="yellow"/>
            <w:shd w:val="clear" w:color="auto" w:fill="FFFFFF"/>
          </w:rPr>
          <w:t>РИНЦ</w:t>
        </w:r>
      </w:hyperlink>
      <w:r w:rsidRPr="002B3778">
        <w:rPr>
          <w:rFonts w:ascii="Arial" w:hAnsi="Arial" w:cs="Arial"/>
          <w:b/>
          <w:color w:val="000000"/>
          <w:sz w:val="18"/>
          <w:szCs w:val="18"/>
          <w:highlight w:val="yellow"/>
          <w:u w:val="single"/>
          <w:shd w:val="clear" w:color="auto" w:fill="FFFFFF"/>
        </w:rPr>
        <w:t>.</w:t>
      </w:r>
    </w:p>
    <w:p w:rsidR="00501A32" w:rsidRPr="00501A32" w:rsidRDefault="00501A32" w:rsidP="00501A32">
      <w:pPr>
        <w:ind w:left="284"/>
        <w:jc w:val="center"/>
        <w:rPr>
          <w:rFonts w:ascii="Times New Roman" w:hAnsi="Times New Roman" w:cs="Times New Roman"/>
          <w:b/>
          <w:caps/>
          <w:color w:val="000000"/>
          <w:sz w:val="18"/>
          <w:szCs w:val="18"/>
        </w:rPr>
      </w:pPr>
      <w:r w:rsidRPr="00501A32">
        <w:rPr>
          <w:rFonts w:ascii="Times New Roman" w:hAnsi="Times New Roman" w:cs="Times New Roman"/>
          <w:b/>
          <w:caps/>
          <w:color w:val="000000"/>
          <w:sz w:val="18"/>
          <w:szCs w:val="18"/>
        </w:rPr>
        <w:t>Требования к оформл</w:t>
      </w:r>
      <w:r w:rsidRPr="00501A32">
        <w:rPr>
          <w:rFonts w:ascii="Times New Roman" w:hAnsi="Times New Roman" w:cs="Times New Roman"/>
          <w:b/>
          <w:caps/>
          <w:color w:val="000000"/>
          <w:sz w:val="18"/>
          <w:szCs w:val="18"/>
        </w:rPr>
        <w:t>е</w:t>
      </w:r>
      <w:r w:rsidRPr="00501A32">
        <w:rPr>
          <w:rFonts w:ascii="Times New Roman" w:hAnsi="Times New Roman" w:cs="Times New Roman"/>
          <w:b/>
          <w:caps/>
          <w:color w:val="000000"/>
          <w:sz w:val="18"/>
          <w:szCs w:val="18"/>
        </w:rPr>
        <w:t>нию текста доклада</w:t>
      </w:r>
    </w:p>
    <w:p w:rsidR="00501A32" w:rsidRPr="00501A32" w:rsidRDefault="00501A32" w:rsidP="00501A32">
      <w:pPr>
        <w:tabs>
          <w:tab w:val="num" w:pos="360"/>
        </w:tabs>
        <w:spacing w:line="223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501A32">
        <w:rPr>
          <w:rFonts w:ascii="Times New Roman" w:hAnsi="Times New Roman" w:cs="Times New Roman"/>
          <w:b/>
          <w:color w:val="000000"/>
        </w:rPr>
        <w:t xml:space="preserve">Текст доклада должен быть объемом 5-7 стр. через 1,5 интервал. 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Фо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р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мат текста</w:t>
      </w:r>
      <w:r w:rsidRPr="00501A32">
        <w:rPr>
          <w:rFonts w:ascii="Times New Roman" w:hAnsi="Times New Roman" w:cs="Times New Roman"/>
          <w:color w:val="000000"/>
          <w:spacing w:val="-2"/>
        </w:rPr>
        <w:t xml:space="preserve">: </w:t>
      </w:r>
      <w:r w:rsidRPr="00501A32">
        <w:rPr>
          <w:rFonts w:ascii="Times New Roman" w:hAnsi="Times New Roman" w:cs="Times New Roman"/>
          <w:color w:val="000000"/>
          <w:spacing w:val="-2"/>
          <w:lang w:val="en-US"/>
        </w:rPr>
        <w:t>MS</w:t>
      </w:r>
      <w:r w:rsidRPr="00501A3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501A32">
        <w:rPr>
          <w:rFonts w:ascii="Times New Roman" w:hAnsi="Times New Roman" w:cs="Times New Roman"/>
          <w:color w:val="000000"/>
          <w:spacing w:val="-2"/>
          <w:lang w:val="en-US"/>
        </w:rPr>
        <w:t>Word</w:t>
      </w:r>
      <w:r w:rsidRPr="00501A32">
        <w:rPr>
          <w:rFonts w:ascii="Times New Roman" w:hAnsi="Times New Roman" w:cs="Times New Roman"/>
          <w:color w:val="000000"/>
          <w:spacing w:val="-2"/>
        </w:rPr>
        <w:t xml:space="preserve"> – 95/97/2000. 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Формат стра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softHyphen/>
      </w:r>
      <w:r w:rsidRPr="00501A32">
        <w:rPr>
          <w:rFonts w:ascii="Times New Roman" w:hAnsi="Times New Roman" w:cs="Times New Roman"/>
          <w:b/>
          <w:color w:val="000000"/>
        </w:rPr>
        <w:t>ницы</w:t>
      </w:r>
      <w:r w:rsidRPr="00501A32">
        <w:rPr>
          <w:rFonts w:ascii="Times New Roman" w:hAnsi="Times New Roman" w:cs="Times New Roman"/>
          <w:color w:val="000000"/>
        </w:rPr>
        <w:t>: А</w:t>
      </w:r>
      <w:proofErr w:type="gramStart"/>
      <w:r w:rsidRPr="00501A32">
        <w:rPr>
          <w:rFonts w:ascii="Times New Roman" w:hAnsi="Times New Roman" w:cs="Times New Roman"/>
          <w:color w:val="000000"/>
        </w:rPr>
        <w:t>4</w:t>
      </w:r>
      <w:proofErr w:type="gramEnd"/>
      <w:r w:rsidRPr="00501A32">
        <w:rPr>
          <w:rFonts w:ascii="Times New Roman" w:hAnsi="Times New Roman" w:cs="Times New Roman"/>
          <w:color w:val="000000"/>
        </w:rPr>
        <w:t xml:space="preserve"> (210</w:t>
      </w:r>
      <w:r w:rsidRPr="00501A32">
        <w:rPr>
          <w:rFonts w:ascii="Times New Roman" w:hAnsi="Times New Roman" w:cs="Times New Roman"/>
          <w:color w:val="000000"/>
        </w:rPr>
        <w:fldChar w:fldCharType="begin"/>
      </w:r>
      <w:r w:rsidRPr="00501A32">
        <w:rPr>
          <w:rFonts w:ascii="Times New Roman" w:hAnsi="Times New Roman" w:cs="Times New Roman"/>
          <w:color w:val="000000"/>
        </w:rPr>
        <w:instrText>SYMBOL 180 \f "Symbol" \s 8</w:instrText>
      </w:r>
      <w:r w:rsidRPr="00501A32">
        <w:rPr>
          <w:rFonts w:ascii="Times New Roman" w:hAnsi="Times New Roman" w:cs="Times New Roman"/>
          <w:color w:val="000000"/>
        </w:rPr>
        <w:fldChar w:fldCharType="separate"/>
      </w:r>
      <w:r w:rsidRPr="00501A32">
        <w:rPr>
          <w:rFonts w:ascii="Times New Roman" w:hAnsi="Times New Roman" w:cs="Times New Roman"/>
          <w:color w:val="000000"/>
        </w:rPr>
        <w:t>ґ</w:t>
      </w:r>
      <w:r w:rsidRPr="00501A32">
        <w:rPr>
          <w:rFonts w:ascii="Times New Roman" w:hAnsi="Times New Roman" w:cs="Times New Roman"/>
          <w:color w:val="000000"/>
        </w:rPr>
        <w:fldChar w:fldCharType="end"/>
      </w:r>
      <w:r w:rsidRPr="00501A32">
        <w:rPr>
          <w:rFonts w:ascii="Times New Roman" w:hAnsi="Times New Roman" w:cs="Times New Roman"/>
          <w:color w:val="000000"/>
        </w:rPr>
        <w:t xml:space="preserve">297 мм). </w:t>
      </w:r>
      <w:proofErr w:type="gramStart"/>
      <w:r w:rsidRPr="00501A32">
        <w:rPr>
          <w:rFonts w:ascii="Times New Roman" w:hAnsi="Times New Roman" w:cs="Times New Roman"/>
          <w:b/>
          <w:color w:val="000000"/>
        </w:rPr>
        <w:t>Поля:</w:t>
      </w:r>
      <w:r w:rsidRPr="00501A32">
        <w:rPr>
          <w:rFonts w:ascii="Times New Roman" w:hAnsi="Times New Roman" w:cs="Times New Roman"/>
          <w:color w:val="000000"/>
        </w:rPr>
        <w:t xml:space="preserve"> сверху- 20мм; справа </w:t>
      </w:r>
      <w:smartTag w:uri="urn:schemas-microsoft-com:office:smarttags" w:element="metricconverter">
        <w:smartTagPr>
          <w:attr w:name="ProductID" w:val="-1,5 мм"/>
        </w:smartTagPr>
        <w:r w:rsidRPr="00501A32">
          <w:rPr>
            <w:rFonts w:ascii="Times New Roman" w:hAnsi="Times New Roman" w:cs="Times New Roman"/>
            <w:color w:val="000000"/>
          </w:rPr>
          <w:t>-1,5 мм</w:t>
        </w:r>
      </w:smartTag>
      <w:r w:rsidRPr="00501A32">
        <w:rPr>
          <w:rFonts w:ascii="Times New Roman" w:hAnsi="Times New Roman" w:cs="Times New Roman"/>
          <w:color w:val="000000"/>
        </w:rPr>
        <w:t>; слева – 30мм; сн</w:t>
      </w:r>
      <w:r w:rsidRPr="00501A32">
        <w:rPr>
          <w:rFonts w:ascii="Times New Roman" w:hAnsi="Times New Roman" w:cs="Times New Roman"/>
          <w:color w:val="000000"/>
        </w:rPr>
        <w:t>и</w:t>
      </w:r>
      <w:r w:rsidRPr="00501A32">
        <w:rPr>
          <w:rFonts w:ascii="Times New Roman" w:hAnsi="Times New Roman" w:cs="Times New Roman"/>
          <w:color w:val="000000"/>
        </w:rPr>
        <w:t xml:space="preserve">зу- </w:t>
      </w:r>
      <w:smartTag w:uri="urn:schemas-microsoft-com:office:smarttags" w:element="metricconverter">
        <w:smartTagPr>
          <w:attr w:name="ProductID" w:val="20 мм"/>
        </w:smartTagPr>
        <w:r w:rsidRPr="00501A32">
          <w:rPr>
            <w:rFonts w:ascii="Times New Roman" w:hAnsi="Times New Roman" w:cs="Times New Roman"/>
            <w:color w:val="000000"/>
          </w:rPr>
          <w:t>20 мм</w:t>
        </w:r>
      </w:smartTag>
      <w:r w:rsidRPr="00501A32">
        <w:rPr>
          <w:rFonts w:ascii="Times New Roman" w:hAnsi="Times New Roman" w:cs="Times New Roman"/>
          <w:color w:val="000000"/>
        </w:rPr>
        <w:t>.</w:t>
      </w:r>
      <w:proofErr w:type="gramEnd"/>
      <w:r w:rsidRPr="00501A32">
        <w:rPr>
          <w:rFonts w:ascii="Times New Roman" w:hAnsi="Times New Roman" w:cs="Times New Roman"/>
          <w:color w:val="000000"/>
        </w:rPr>
        <w:t xml:space="preserve"> </w:t>
      </w:r>
      <w:r w:rsidRPr="00501A32">
        <w:rPr>
          <w:rFonts w:ascii="Times New Roman" w:hAnsi="Times New Roman" w:cs="Times New Roman"/>
          <w:b/>
          <w:color w:val="000000"/>
        </w:rPr>
        <w:t>Шрифт:</w:t>
      </w:r>
      <w:r w:rsidRPr="00501A32">
        <w:rPr>
          <w:rFonts w:ascii="Times New Roman" w:hAnsi="Times New Roman" w:cs="Times New Roman"/>
          <w:color w:val="000000"/>
        </w:rPr>
        <w:t xml:space="preserve"> размер (кегль) – 14; гарнитура – </w:t>
      </w:r>
      <w:proofErr w:type="spellStart"/>
      <w:r w:rsidRPr="00501A32">
        <w:rPr>
          <w:rFonts w:ascii="Times New Roman" w:hAnsi="Times New Roman" w:cs="Times New Roman"/>
          <w:color w:val="000000"/>
        </w:rPr>
        <w:t>Times</w:t>
      </w:r>
      <w:proofErr w:type="spellEnd"/>
      <w:r w:rsidRPr="00501A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1A32">
        <w:rPr>
          <w:rFonts w:ascii="Times New Roman" w:hAnsi="Times New Roman" w:cs="Times New Roman"/>
          <w:color w:val="000000"/>
        </w:rPr>
        <w:t>New</w:t>
      </w:r>
      <w:proofErr w:type="spellEnd"/>
      <w:r w:rsidRPr="00501A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01A32">
        <w:rPr>
          <w:rFonts w:ascii="Times New Roman" w:hAnsi="Times New Roman" w:cs="Times New Roman"/>
          <w:color w:val="000000"/>
        </w:rPr>
        <w:t>Roman</w:t>
      </w:r>
      <w:proofErr w:type="spellEnd"/>
      <w:r w:rsidRPr="00501A32">
        <w:rPr>
          <w:rFonts w:ascii="Times New Roman" w:hAnsi="Times New Roman" w:cs="Times New Roman"/>
          <w:color w:val="000000"/>
        </w:rPr>
        <w:t xml:space="preserve">. </w:t>
      </w:r>
      <w:r w:rsidRPr="00501A32">
        <w:rPr>
          <w:rFonts w:ascii="Times New Roman" w:hAnsi="Times New Roman" w:cs="Times New Roman"/>
          <w:b/>
          <w:bCs/>
          <w:color w:val="000000"/>
        </w:rPr>
        <w:t>Рисунки</w:t>
      </w:r>
      <w:r w:rsidRPr="00501A32">
        <w:rPr>
          <w:rFonts w:ascii="Times New Roman" w:hAnsi="Times New Roman" w:cs="Times New Roman"/>
          <w:b/>
          <w:color w:val="000000"/>
        </w:rPr>
        <w:t xml:space="preserve"> </w:t>
      </w:r>
      <w:r w:rsidRPr="00501A32">
        <w:rPr>
          <w:rFonts w:ascii="Times New Roman" w:hAnsi="Times New Roman" w:cs="Times New Roman"/>
          <w:b/>
          <w:bCs/>
          <w:color w:val="000000"/>
        </w:rPr>
        <w:t>и таблицы</w:t>
      </w:r>
      <w:r w:rsidRPr="00501A32">
        <w:rPr>
          <w:rFonts w:ascii="Times New Roman" w:hAnsi="Times New Roman" w:cs="Times New Roman"/>
          <w:color w:val="000000"/>
        </w:rPr>
        <w:t xml:space="preserve"> (не более 2) должны быть чёрно-белыми, размерами </w:t>
      </w:r>
      <w:r w:rsidRPr="00501A32">
        <w:rPr>
          <w:rFonts w:ascii="Times New Roman" w:hAnsi="Times New Roman" w:cs="Times New Roman"/>
          <w:bCs/>
          <w:color w:val="000000"/>
        </w:rPr>
        <w:t>не менее 60</w:t>
      </w:r>
      <w:r w:rsidRPr="00501A32">
        <w:rPr>
          <w:rFonts w:ascii="Times New Roman" w:hAnsi="Times New Roman" w:cs="Times New Roman"/>
          <w:bCs/>
          <w:color w:val="000000"/>
        </w:rPr>
        <w:fldChar w:fldCharType="begin"/>
      </w:r>
      <w:r w:rsidRPr="00501A32">
        <w:rPr>
          <w:rFonts w:ascii="Times New Roman" w:hAnsi="Times New Roman" w:cs="Times New Roman"/>
          <w:bCs/>
          <w:color w:val="000000"/>
        </w:rPr>
        <w:instrText>SYMBOL 180 \f "Symbol" \s 8</w:instrText>
      </w:r>
      <w:r w:rsidRPr="00501A32">
        <w:rPr>
          <w:rFonts w:ascii="Times New Roman" w:hAnsi="Times New Roman" w:cs="Times New Roman"/>
          <w:bCs/>
          <w:color w:val="000000"/>
        </w:rPr>
        <w:fldChar w:fldCharType="separate"/>
      </w:r>
      <w:r w:rsidRPr="00501A32">
        <w:rPr>
          <w:rFonts w:ascii="Times New Roman" w:hAnsi="Times New Roman" w:cs="Times New Roman"/>
          <w:bCs/>
          <w:color w:val="000000"/>
        </w:rPr>
        <w:t>ґ</w:t>
      </w:r>
      <w:r w:rsidRPr="00501A32">
        <w:rPr>
          <w:rFonts w:ascii="Times New Roman" w:hAnsi="Times New Roman" w:cs="Times New Roman"/>
          <w:bCs/>
          <w:color w:val="000000"/>
        </w:rPr>
        <w:fldChar w:fldCharType="end"/>
      </w:r>
      <w:r w:rsidRPr="00501A32">
        <w:rPr>
          <w:rFonts w:ascii="Times New Roman" w:hAnsi="Times New Roman" w:cs="Times New Roman"/>
          <w:bCs/>
          <w:color w:val="000000"/>
        </w:rPr>
        <w:t>60 мм и не более 110</w:t>
      </w:r>
      <w:r w:rsidRPr="00501A32">
        <w:rPr>
          <w:rFonts w:ascii="Times New Roman" w:hAnsi="Times New Roman" w:cs="Times New Roman"/>
          <w:bCs/>
          <w:color w:val="000000"/>
        </w:rPr>
        <w:fldChar w:fldCharType="begin"/>
      </w:r>
      <w:r w:rsidRPr="00501A32">
        <w:rPr>
          <w:rFonts w:ascii="Times New Roman" w:hAnsi="Times New Roman" w:cs="Times New Roman"/>
          <w:bCs/>
          <w:color w:val="000000"/>
        </w:rPr>
        <w:instrText>SYMBOL 180 \f "Symbol" \s 8</w:instrText>
      </w:r>
      <w:r w:rsidRPr="00501A32">
        <w:rPr>
          <w:rFonts w:ascii="Times New Roman" w:hAnsi="Times New Roman" w:cs="Times New Roman"/>
          <w:bCs/>
          <w:color w:val="000000"/>
        </w:rPr>
        <w:fldChar w:fldCharType="separate"/>
      </w:r>
      <w:r w:rsidRPr="00501A32">
        <w:rPr>
          <w:rFonts w:ascii="Times New Roman" w:hAnsi="Times New Roman" w:cs="Times New Roman"/>
          <w:bCs/>
          <w:color w:val="000000"/>
        </w:rPr>
        <w:t>ґ</w:t>
      </w:r>
      <w:r w:rsidRPr="00501A32">
        <w:rPr>
          <w:rFonts w:ascii="Times New Roman" w:hAnsi="Times New Roman" w:cs="Times New Roman"/>
          <w:bCs/>
          <w:color w:val="000000"/>
        </w:rPr>
        <w:fldChar w:fldCharType="end"/>
      </w:r>
      <w:r w:rsidRPr="00501A32">
        <w:rPr>
          <w:rFonts w:ascii="Times New Roman" w:hAnsi="Times New Roman" w:cs="Times New Roman"/>
          <w:bCs/>
          <w:color w:val="000000"/>
        </w:rPr>
        <w:t xml:space="preserve">170 мм, </w:t>
      </w:r>
      <w:r w:rsidRPr="00501A32">
        <w:rPr>
          <w:rFonts w:ascii="Times New Roman" w:hAnsi="Times New Roman" w:cs="Times New Roman"/>
          <w:color w:val="000000"/>
        </w:rPr>
        <w:t>интегриро</w:t>
      </w:r>
      <w:r w:rsidRPr="00501A32">
        <w:rPr>
          <w:rFonts w:ascii="Times New Roman" w:hAnsi="Times New Roman" w:cs="Times New Roman"/>
          <w:color w:val="000000"/>
        </w:rPr>
        <w:softHyphen/>
        <w:t xml:space="preserve">ванными в </w:t>
      </w:r>
      <w:r w:rsidRPr="00501A32">
        <w:rPr>
          <w:rFonts w:ascii="Times New Roman" w:hAnsi="Times New Roman" w:cs="Times New Roman"/>
          <w:color w:val="000000"/>
          <w:lang w:val="en-US"/>
        </w:rPr>
        <w:t>Word</w:t>
      </w:r>
      <w:r w:rsidRPr="00501A32">
        <w:rPr>
          <w:rFonts w:ascii="Times New Roman" w:hAnsi="Times New Roman" w:cs="Times New Roman"/>
          <w:color w:val="000000"/>
        </w:rPr>
        <w:t>, сгрупп</w:t>
      </w:r>
      <w:r w:rsidRPr="00501A32">
        <w:rPr>
          <w:rFonts w:ascii="Times New Roman" w:hAnsi="Times New Roman" w:cs="Times New Roman"/>
          <w:color w:val="000000"/>
        </w:rPr>
        <w:t>и</w:t>
      </w:r>
      <w:r w:rsidRPr="00501A32">
        <w:rPr>
          <w:rFonts w:ascii="Times New Roman" w:hAnsi="Times New Roman" w:cs="Times New Roman"/>
          <w:color w:val="000000"/>
        </w:rPr>
        <w:t xml:space="preserve">рованными. </w:t>
      </w:r>
      <w:r w:rsidRPr="00501A32">
        <w:rPr>
          <w:rFonts w:ascii="Times New Roman" w:hAnsi="Times New Roman" w:cs="Times New Roman"/>
          <w:b/>
          <w:color w:val="000000"/>
        </w:rPr>
        <w:t>Название</w:t>
      </w:r>
      <w:r w:rsidRPr="00501A32">
        <w:rPr>
          <w:rFonts w:ascii="Times New Roman" w:hAnsi="Times New Roman" w:cs="Times New Roman"/>
          <w:color w:val="000000"/>
        </w:rPr>
        <w:t xml:space="preserve"> печа</w:t>
      </w:r>
      <w:r w:rsidRPr="00501A32">
        <w:rPr>
          <w:rFonts w:ascii="Times New Roman" w:hAnsi="Times New Roman" w:cs="Times New Roman"/>
          <w:color w:val="000000"/>
        </w:rPr>
        <w:softHyphen/>
        <w:t>тается прописными буквами по центру, шрифт – жирный. Ниже через полуторный и</w:t>
      </w:r>
      <w:r w:rsidRPr="00501A32">
        <w:rPr>
          <w:rFonts w:ascii="Times New Roman" w:hAnsi="Times New Roman" w:cs="Times New Roman"/>
          <w:color w:val="000000"/>
        </w:rPr>
        <w:t>н</w:t>
      </w:r>
      <w:r w:rsidRPr="00501A32">
        <w:rPr>
          <w:rFonts w:ascii="Times New Roman" w:hAnsi="Times New Roman" w:cs="Times New Roman"/>
          <w:color w:val="000000"/>
        </w:rPr>
        <w:t>тервал строчными буквами – иници</w:t>
      </w:r>
      <w:r w:rsidRPr="00501A32">
        <w:rPr>
          <w:rFonts w:ascii="Times New Roman" w:hAnsi="Times New Roman" w:cs="Times New Roman"/>
          <w:color w:val="000000"/>
        </w:rPr>
        <w:softHyphen/>
        <w:t>алы и фамилия автор</w:t>
      </w:r>
      <w:proofErr w:type="gramStart"/>
      <w:r w:rsidRPr="00501A32">
        <w:rPr>
          <w:rFonts w:ascii="Times New Roman" w:hAnsi="Times New Roman" w:cs="Times New Roman"/>
          <w:color w:val="000000"/>
        </w:rPr>
        <w:t>а(</w:t>
      </w:r>
      <w:proofErr w:type="spellStart"/>
      <w:proofErr w:type="gramEnd"/>
      <w:r w:rsidRPr="00501A32">
        <w:rPr>
          <w:rFonts w:ascii="Times New Roman" w:hAnsi="Times New Roman" w:cs="Times New Roman"/>
          <w:color w:val="000000"/>
        </w:rPr>
        <w:t>ов</w:t>
      </w:r>
      <w:proofErr w:type="spellEnd"/>
      <w:r w:rsidRPr="00501A32">
        <w:rPr>
          <w:rFonts w:ascii="Times New Roman" w:hAnsi="Times New Roman" w:cs="Times New Roman"/>
          <w:color w:val="000000"/>
        </w:rPr>
        <w:t xml:space="preserve">). Далее через полуторный интервал – </w:t>
      </w:r>
      <w:r w:rsidRPr="00501A32">
        <w:rPr>
          <w:rFonts w:ascii="Times New Roman" w:hAnsi="Times New Roman" w:cs="Times New Roman"/>
          <w:bCs/>
          <w:color w:val="000000"/>
        </w:rPr>
        <w:t>полное</w:t>
      </w:r>
      <w:r w:rsidRPr="00501A32">
        <w:rPr>
          <w:rFonts w:ascii="Times New Roman" w:hAnsi="Times New Roman" w:cs="Times New Roman"/>
          <w:color w:val="000000"/>
        </w:rPr>
        <w:t xml:space="preserve"> название </w:t>
      </w:r>
      <w:r w:rsidRPr="00501A32">
        <w:rPr>
          <w:rFonts w:ascii="Times New Roman" w:hAnsi="Times New Roman" w:cs="Times New Roman"/>
          <w:color w:val="000000"/>
          <w:spacing w:val="-4"/>
        </w:rPr>
        <w:t>организ</w:t>
      </w:r>
      <w:r w:rsidRPr="00501A32">
        <w:rPr>
          <w:rFonts w:ascii="Times New Roman" w:hAnsi="Times New Roman" w:cs="Times New Roman"/>
          <w:color w:val="000000"/>
          <w:spacing w:val="-4"/>
        </w:rPr>
        <w:t>а</w:t>
      </w:r>
      <w:r w:rsidRPr="00501A32">
        <w:rPr>
          <w:rFonts w:ascii="Times New Roman" w:hAnsi="Times New Roman" w:cs="Times New Roman"/>
          <w:color w:val="000000"/>
          <w:spacing w:val="-4"/>
        </w:rPr>
        <w:t xml:space="preserve">ции, город и страна. После отступа в 2 интервала </w:t>
      </w:r>
      <w:r w:rsidRPr="00501A32">
        <w:rPr>
          <w:rFonts w:ascii="Times New Roman" w:hAnsi="Times New Roman" w:cs="Times New Roman"/>
          <w:color w:val="000000"/>
        </w:rPr>
        <w:t xml:space="preserve">следует текст, печатаемый через 1,5 интервал. 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В электронном варианте доклад дол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ж</w:t>
      </w:r>
      <w:r w:rsidRPr="00501A32">
        <w:rPr>
          <w:rFonts w:ascii="Times New Roman" w:hAnsi="Times New Roman" w:cs="Times New Roman"/>
          <w:b/>
          <w:color w:val="000000"/>
          <w:spacing w:val="-2"/>
        </w:rPr>
        <w:t>ен быть</w:t>
      </w:r>
      <w:r w:rsidRPr="00501A32">
        <w:rPr>
          <w:rFonts w:ascii="Times New Roman" w:hAnsi="Times New Roman" w:cs="Times New Roman"/>
          <w:b/>
          <w:color w:val="000000"/>
        </w:rPr>
        <w:t xml:space="preserve"> </w:t>
      </w:r>
      <w:r w:rsidRPr="00501A32">
        <w:rPr>
          <w:rFonts w:ascii="Times New Roman" w:hAnsi="Times New Roman" w:cs="Times New Roman"/>
          <w:b/>
          <w:bCs/>
          <w:color w:val="000000"/>
        </w:rPr>
        <w:t>в отдельном файле</w:t>
      </w:r>
      <w:r w:rsidRPr="00501A32">
        <w:rPr>
          <w:rFonts w:ascii="Times New Roman" w:hAnsi="Times New Roman" w:cs="Times New Roman"/>
          <w:b/>
          <w:color w:val="000000"/>
        </w:rPr>
        <w:t xml:space="preserve">. </w:t>
      </w:r>
      <w:r w:rsidRPr="00501A32">
        <w:rPr>
          <w:rFonts w:ascii="Times New Roman" w:hAnsi="Times New Roman" w:cs="Times New Roman"/>
          <w:color w:val="000000"/>
        </w:rPr>
        <w:t xml:space="preserve">В имени файла следует указать фамилию первого автора и первые два слова названия статьи. </w:t>
      </w:r>
    </w:p>
    <w:p w:rsidR="00501A32" w:rsidRPr="00501A32" w:rsidRDefault="00501A32" w:rsidP="00501A32">
      <w:pPr>
        <w:tabs>
          <w:tab w:val="num" w:pos="360"/>
        </w:tabs>
        <w:spacing w:line="223" w:lineRule="auto"/>
        <w:ind w:firstLine="284"/>
        <w:jc w:val="both"/>
        <w:rPr>
          <w:rFonts w:ascii="Times New Roman" w:hAnsi="Times New Roman" w:cs="Times New Roman"/>
          <w:b/>
          <w:i/>
          <w:color w:val="000000"/>
        </w:rPr>
      </w:pPr>
      <w:r w:rsidRPr="00501A32">
        <w:rPr>
          <w:rFonts w:ascii="Times New Roman" w:hAnsi="Times New Roman" w:cs="Times New Roman"/>
          <w:bCs/>
          <w:color w:val="000000"/>
          <w:spacing w:val="-2"/>
        </w:rPr>
        <w:t>Для публикации и своевременной под</w:t>
      </w:r>
      <w:r w:rsidRPr="00501A32">
        <w:rPr>
          <w:rFonts w:ascii="Times New Roman" w:hAnsi="Times New Roman" w:cs="Times New Roman"/>
          <w:bCs/>
          <w:color w:val="000000"/>
          <w:spacing w:val="-2"/>
        </w:rPr>
        <w:softHyphen/>
      </w:r>
      <w:r w:rsidRPr="00501A32">
        <w:rPr>
          <w:rFonts w:ascii="Times New Roman" w:hAnsi="Times New Roman" w:cs="Times New Roman"/>
          <w:bCs/>
          <w:color w:val="000000"/>
          <w:spacing w:val="-6"/>
        </w:rPr>
        <w:t>готовки сбо</w:t>
      </w:r>
      <w:r w:rsidRPr="00501A32">
        <w:rPr>
          <w:rFonts w:ascii="Times New Roman" w:hAnsi="Times New Roman" w:cs="Times New Roman"/>
          <w:bCs/>
          <w:color w:val="000000"/>
          <w:spacing w:val="-6"/>
        </w:rPr>
        <w:t>р</w:t>
      </w:r>
      <w:r w:rsidRPr="00501A32">
        <w:rPr>
          <w:rFonts w:ascii="Times New Roman" w:hAnsi="Times New Roman" w:cs="Times New Roman"/>
          <w:bCs/>
          <w:color w:val="000000"/>
          <w:spacing w:val="-6"/>
        </w:rPr>
        <w:t>ника т</w:t>
      </w:r>
      <w:r w:rsidRPr="00501A32">
        <w:rPr>
          <w:rFonts w:ascii="Times New Roman" w:hAnsi="Times New Roman" w:cs="Times New Roman"/>
          <w:color w:val="000000"/>
        </w:rPr>
        <w:t xml:space="preserve">екст доклада </w:t>
      </w:r>
      <w:r w:rsidRPr="00501A32">
        <w:rPr>
          <w:rFonts w:ascii="Times New Roman" w:hAnsi="Times New Roman" w:cs="Times New Roman"/>
          <w:bCs/>
          <w:color w:val="000000"/>
          <w:spacing w:val="-6"/>
        </w:rPr>
        <w:t>необходимо</w:t>
      </w:r>
      <w:r w:rsidRPr="00501A32">
        <w:rPr>
          <w:rFonts w:ascii="Times New Roman" w:hAnsi="Times New Roman" w:cs="Times New Roman"/>
          <w:bCs/>
          <w:color w:val="000000"/>
        </w:rPr>
        <w:t xml:space="preserve"> направить до </w:t>
      </w:r>
      <w:r>
        <w:rPr>
          <w:rFonts w:ascii="Times New Roman" w:hAnsi="Times New Roman" w:cs="Times New Roman"/>
          <w:bCs/>
          <w:color w:val="000000"/>
        </w:rPr>
        <w:t>1</w:t>
      </w:r>
      <w:r w:rsidRPr="00501A32">
        <w:rPr>
          <w:rFonts w:ascii="Times New Roman" w:hAnsi="Times New Roman" w:cs="Times New Roman"/>
          <w:bCs/>
          <w:color w:val="000000"/>
        </w:rPr>
        <w:t xml:space="preserve">5 </w:t>
      </w:r>
      <w:r>
        <w:rPr>
          <w:rFonts w:ascii="Times New Roman" w:hAnsi="Times New Roman" w:cs="Times New Roman"/>
          <w:bCs/>
          <w:color w:val="000000"/>
        </w:rPr>
        <w:t>сентября</w:t>
      </w:r>
      <w:r w:rsidRPr="00501A32">
        <w:rPr>
          <w:rFonts w:ascii="Times New Roman" w:hAnsi="Times New Roman" w:cs="Times New Roman"/>
          <w:bCs/>
          <w:color w:val="000000"/>
        </w:rPr>
        <w:t xml:space="preserve"> 201</w:t>
      </w:r>
      <w:r>
        <w:rPr>
          <w:rFonts w:ascii="Times New Roman" w:hAnsi="Times New Roman" w:cs="Times New Roman"/>
          <w:bCs/>
          <w:color w:val="000000"/>
        </w:rPr>
        <w:t>5</w:t>
      </w:r>
      <w:r w:rsidRPr="00501A32">
        <w:rPr>
          <w:rFonts w:ascii="Times New Roman" w:hAnsi="Times New Roman" w:cs="Times New Roman"/>
          <w:bCs/>
          <w:color w:val="000000"/>
        </w:rPr>
        <w:t xml:space="preserve"> года по </w:t>
      </w:r>
      <w:r w:rsidRPr="00501A32">
        <w:rPr>
          <w:rFonts w:ascii="Times New Roman" w:hAnsi="Times New Roman" w:cs="Times New Roman"/>
          <w:bCs/>
          <w:color w:val="000000"/>
          <w:highlight w:val="red"/>
        </w:rPr>
        <w:t>e-</w:t>
      </w:r>
      <w:proofErr w:type="spellStart"/>
      <w:r w:rsidRPr="00501A32">
        <w:rPr>
          <w:rFonts w:ascii="Times New Roman" w:hAnsi="Times New Roman" w:cs="Times New Roman"/>
          <w:bCs/>
          <w:color w:val="000000"/>
          <w:highlight w:val="red"/>
        </w:rPr>
        <w:t>mail</w:t>
      </w:r>
      <w:proofErr w:type="spellEnd"/>
      <w:r w:rsidRPr="00501A32">
        <w:rPr>
          <w:rFonts w:ascii="Times New Roman" w:hAnsi="Times New Roman" w:cs="Times New Roman"/>
          <w:bCs/>
          <w:color w:val="000000"/>
          <w:highlight w:val="red"/>
        </w:rPr>
        <w:t xml:space="preserve">: </w:t>
      </w:r>
      <w:proofErr w:type="spellStart"/>
      <w:r w:rsidRPr="00501A32">
        <w:rPr>
          <w:rFonts w:ascii="Times New Roman" w:hAnsi="Times New Roman" w:cs="Times New Roman"/>
          <w:bCs/>
          <w:color w:val="000000"/>
          <w:highlight w:val="red"/>
          <w:lang w:val="en-US"/>
        </w:rPr>
        <w:t>fnibi</w:t>
      </w:r>
      <w:proofErr w:type="spellEnd"/>
      <w:r w:rsidRPr="00501A32">
        <w:rPr>
          <w:rFonts w:ascii="Times New Roman" w:hAnsi="Times New Roman" w:cs="Times New Roman"/>
          <w:bCs/>
          <w:color w:val="000000"/>
          <w:highlight w:val="red"/>
        </w:rPr>
        <w:t>@</w:t>
      </w:r>
      <w:r w:rsidRPr="00501A32">
        <w:rPr>
          <w:rFonts w:ascii="Times New Roman" w:hAnsi="Times New Roman" w:cs="Times New Roman"/>
          <w:bCs/>
          <w:color w:val="000000"/>
          <w:highlight w:val="red"/>
          <w:lang w:val="en-US"/>
        </w:rPr>
        <w:t>mail</w:t>
      </w:r>
      <w:r w:rsidRPr="00501A32">
        <w:rPr>
          <w:rFonts w:ascii="Times New Roman" w:hAnsi="Times New Roman" w:cs="Times New Roman"/>
          <w:bCs/>
          <w:color w:val="000000"/>
          <w:highlight w:val="red"/>
        </w:rPr>
        <w:t>.</w:t>
      </w:r>
      <w:proofErr w:type="spellStart"/>
      <w:r w:rsidRPr="00501A32">
        <w:rPr>
          <w:rFonts w:ascii="Times New Roman" w:hAnsi="Times New Roman" w:cs="Times New Roman"/>
          <w:bCs/>
          <w:color w:val="000000"/>
          <w:highlight w:val="red"/>
          <w:lang w:val="en-US"/>
        </w:rPr>
        <w:t>ru</w:t>
      </w:r>
      <w:proofErr w:type="spellEnd"/>
      <w:r w:rsidRPr="00501A32">
        <w:rPr>
          <w:rFonts w:ascii="Times New Roman" w:hAnsi="Times New Roman" w:cs="Times New Roman"/>
          <w:i/>
          <w:color w:val="000000"/>
        </w:rPr>
        <w:t xml:space="preserve"> </w:t>
      </w:r>
      <w:r w:rsidRPr="00501A32">
        <w:rPr>
          <w:rFonts w:ascii="Times New Roman" w:hAnsi="Times New Roman" w:cs="Times New Roman"/>
          <w:color w:val="000000"/>
        </w:rPr>
        <w:t xml:space="preserve">. Электронную версию и заявку </w:t>
      </w:r>
      <w:r w:rsidRPr="00501A32">
        <w:rPr>
          <w:rFonts w:ascii="Times New Roman" w:hAnsi="Times New Roman" w:cs="Times New Roman"/>
          <w:bCs/>
          <w:color w:val="000000"/>
        </w:rPr>
        <w:t>по адресу:</w:t>
      </w:r>
      <w:r w:rsidRPr="00501A32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501A32">
        <w:rPr>
          <w:rFonts w:ascii="Times New Roman" w:hAnsi="Times New Roman" w:cs="Times New Roman"/>
          <w:b/>
          <w:i/>
          <w:color w:val="000000"/>
        </w:rPr>
        <w:t>г. Махачкала, 367015, пр. Имама Шамиля, 70, ФГБОУ ВПО «ДГТУ», УЛК-2, ФИС, кафедра «</w:t>
      </w:r>
      <w:proofErr w:type="spellStart"/>
      <w:r>
        <w:rPr>
          <w:rFonts w:ascii="Times New Roman" w:hAnsi="Times New Roman" w:cs="Times New Roman"/>
          <w:b/>
          <w:i/>
          <w:color w:val="000000"/>
        </w:rPr>
        <w:t>ЭБН</w:t>
      </w:r>
      <w:r w:rsidRPr="00501A32">
        <w:rPr>
          <w:rFonts w:ascii="Times New Roman" w:hAnsi="Times New Roman" w:cs="Times New Roman"/>
          <w:b/>
          <w:i/>
          <w:color w:val="000000"/>
        </w:rPr>
        <w:t>иБИ</w:t>
      </w:r>
      <w:proofErr w:type="spellEnd"/>
      <w:r w:rsidRPr="00501A32">
        <w:rPr>
          <w:rFonts w:ascii="Times New Roman" w:hAnsi="Times New Roman" w:cs="Times New Roman"/>
          <w:b/>
          <w:i/>
          <w:color w:val="000000"/>
        </w:rPr>
        <w:t xml:space="preserve">», </w:t>
      </w:r>
      <w:proofErr w:type="spellStart"/>
      <w:r w:rsidRPr="00501A32">
        <w:rPr>
          <w:rFonts w:ascii="Times New Roman" w:hAnsi="Times New Roman" w:cs="Times New Roman"/>
          <w:b/>
          <w:i/>
          <w:color w:val="000000"/>
        </w:rPr>
        <w:t>Шахбановой</w:t>
      </w:r>
      <w:proofErr w:type="spellEnd"/>
      <w:r w:rsidRPr="00501A32">
        <w:rPr>
          <w:rFonts w:ascii="Times New Roman" w:hAnsi="Times New Roman" w:cs="Times New Roman"/>
          <w:b/>
          <w:i/>
          <w:color w:val="000000"/>
        </w:rPr>
        <w:t xml:space="preserve"> И.К.</w:t>
      </w:r>
    </w:p>
    <w:p w:rsidR="00501A32" w:rsidRDefault="00501A32" w:rsidP="00501A32">
      <w:pPr>
        <w:rPr>
          <w:rFonts w:ascii="Times New Roman" w:hAnsi="Times New Roman" w:cs="Times New Roman"/>
          <w:sz w:val="28"/>
        </w:rPr>
      </w:pPr>
      <w:r w:rsidRPr="00501A32">
        <w:rPr>
          <w:rFonts w:ascii="Times New Roman" w:hAnsi="Times New Roman" w:cs="Times New Roman"/>
          <w:sz w:val="28"/>
        </w:rPr>
        <w:t xml:space="preserve">РАССЫЛКА СБОРНИКА ПРОИЗВОДИТСЯ ДО 5 ноября. </w:t>
      </w:r>
    </w:p>
    <w:p w:rsidR="00501A32" w:rsidRPr="00501A32" w:rsidRDefault="00501A32" w:rsidP="00501A32">
      <w:pPr>
        <w:ind w:left="-142"/>
        <w:jc w:val="center"/>
        <w:rPr>
          <w:rFonts w:ascii="Times New Roman" w:hAnsi="Times New Roman" w:cs="Times New Roman"/>
          <w:sz w:val="36"/>
          <w:szCs w:val="28"/>
        </w:rPr>
      </w:pPr>
      <w:r w:rsidRPr="00501A32">
        <w:rPr>
          <w:rFonts w:ascii="Times New Roman" w:hAnsi="Times New Roman" w:cs="Times New Roman"/>
          <w:sz w:val="36"/>
          <w:highlight w:val="yellow"/>
        </w:rPr>
        <w:t xml:space="preserve">УЧАСТИЕ В КОНФЕРЕНЦИИ   </w:t>
      </w:r>
      <w:r w:rsidRPr="00501A32">
        <w:rPr>
          <w:rFonts w:ascii="Times New Roman" w:hAnsi="Times New Roman" w:cs="Times New Roman"/>
          <w:b/>
          <w:sz w:val="36"/>
          <w:highlight w:val="yellow"/>
        </w:rPr>
        <w:t>БЕСПЛАТНО</w:t>
      </w:r>
      <w:proofErr w:type="gramStart"/>
      <w:r w:rsidRPr="00501A32">
        <w:rPr>
          <w:rFonts w:ascii="Times New Roman" w:hAnsi="Times New Roman" w:cs="Times New Roman"/>
          <w:b/>
          <w:sz w:val="36"/>
          <w:highlight w:val="yellow"/>
        </w:rPr>
        <w:t xml:space="preserve"> </w:t>
      </w:r>
      <w:r w:rsidRPr="00501A32">
        <w:rPr>
          <w:rFonts w:ascii="Times New Roman" w:hAnsi="Times New Roman" w:cs="Times New Roman"/>
          <w:sz w:val="36"/>
          <w:highlight w:val="yellow"/>
        </w:rPr>
        <w:t>!</w:t>
      </w:r>
      <w:proofErr w:type="gramEnd"/>
      <w:r w:rsidRPr="00501A32">
        <w:rPr>
          <w:rFonts w:ascii="Times New Roman" w:hAnsi="Times New Roman" w:cs="Times New Roman"/>
          <w:sz w:val="36"/>
          <w:highlight w:val="yellow"/>
        </w:rPr>
        <w:t>!!!</w:t>
      </w:r>
    </w:p>
    <w:sectPr w:rsidR="00501A32" w:rsidRPr="00501A32" w:rsidSect="00501A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0638B"/>
    <w:multiLevelType w:val="hybridMultilevel"/>
    <w:tmpl w:val="FFC6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5C"/>
    <w:rsid w:val="002B3778"/>
    <w:rsid w:val="00501A32"/>
    <w:rsid w:val="00527A30"/>
    <w:rsid w:val="0065344E"/>
    <w:rsid w:val="0097175C"/>
    <w:rsid w:val="00F3069E"/>
    <w:rsid w:val="00F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A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B3778"/>
  </w:style>
  <w:style w:type="character" w:styleId="a6">
    <w:name w:val="Hyperlink"/>
    <w:basedOn w:val="a0"/>
    <w:uiPriority w:val="99"/>
    <w:semiHidden/>
    <w:unhideWhenUsed/>
    <w:rsid w:val="002B3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A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B3778"/>
  </w:style>
  <w:style w:type="character" w:styleId="a6">
    <w:name w:val="Hyperlink"/>
    <w:basedOn w:val="a0"/>
    <w:uiPriority w:val="99"/>
    <w:semiHidden/>
    <w:unhideWhenUsed/>
    <w:rsid w:val="002B3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gi-bin/link?check=1&amp;refresh=1&amp;cnf=bf478d&amp;url=http%3A%2F%2Felibrary.ru&amp;msgid=14393024900000000802;0;1&amp;x-email=inara_shahbanova%40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FB51-5F6A-4401-AF7D-2A3A1354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</dc:creator>
  <cp:lastModifiedBy>prado</cp:lastModifiedBy>
  <cp:revision>3</cp:revision>
  <dcterms:created xsi:type="dcterms:W3CDTF">2015-08-11T21:28:00Z</dcterms:created>
  <dcterms:modified xsi:type="dcterms:W3CDTF">2015-08-11T22:09:00Z</dcterms:modified>
</cp:coreProperties>
</file>