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BC3C24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BC3C24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  <w:r w:rsidR="00BA60F0">
        <w:rPr>
          <w:rFonts w:ascii="Times New Roman" w:hAnsi="Times New Roman"/>
          <w:b/>
          <w:color w:val="235F6F"/>
          <w:sz w:val="24"/>
          <w:szCs w:val="26"/>
        </w:rPr>
        <w:t xml:space="preserve"> </w:t>
      </w:r>
      <w:r w:rsidR="00BA60F0" w:rsidRPr="005A662D">
        <w:rPr>
          <w:rFonts w:ascii="Times New Roman" w:hAnsi="Times New Roman"/>
          <w:b/>
          <w:sz w:val="20"/>
          <w:szCs w:val="20"/>
        </w:rPr>
        <w:t>(</w:t>
      </w:r>
      <w:r w:rsidR="00E91D45">
        <w:rPr>
          <w:rFonts w:ascii="Times New Roman" w:hAnsi="Times New Roman"/>
          <w:b/>
          <w:sz w:val="20"/>
          <w:szCs w:val="20"/>
        </w:rPr>
        <w:t>педагогические и психологические</w:t>
      </w:r>
      <w:r w:rsidR="00E91D45" w:rsidRPr="005A662D">
        <w:rPr>
          <w:rFonts w:ascii="Times New Roman" w:hAnsi="Times New Roman"/>
          <w:b/>
          <w:sz w:val="20"/>
          <w:szCs w:val="20"/>
        </w:rPr>
        <w:t xml:space="preserve"> науки</w:t>
      </w:r>
      <w:r w:rsidR="00BA60F0" w:rsidRPr="005A662D">
        <w:rPr>
          <w:rFonts w:ascii="Times New Roman" w:hAnsi="Times New Roman"/>
          <w:b/>
          <w:sz w:val="20"/>
          <w:szCs w:val="20"/>
        </w:rPr>
        <w:t>)</w:t>
      </w:r>
    </w:p>
    <w:p w:rsidR="008004B1" w:rsidRDefault="00193711" w:rsidP="00390A95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193711">
        <w:rPr>
          <w:rStyle w:val="a3"/>
          <w:rFonts w:ascii="Times New Roman" w:hAnsi="Times New Roman"/>
          <w:b/>
          <w:caps/>
          <w:color w:val="002060"/>
          <w:sz w:val="28"/>
        </w:rPr>
        <w:t xml:space="preserve">ТЕОРЕТИЧЕСКИЕ И ПРАКТИЧЕСКИЕ ВОПРОСЫ </w:t>
      </w:r>
    </w:p>
    <w:p w:rsidR="00C5056E" w:rsidRDefault="00193711" w:rsidP="00390A95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bookmarkStart w:id="0" w:name="_GoBack"/>
      <w:bookmarkEnd w:id="0"/>
      <w:r w:rsidRPr="00193711">
        <w:rPr>
          <w:rStyle w:val="a3"/>
          <w:rFonts w:ascii="Times New Roman" w:hAnsi="Times New Roman"/>
          <w:b/>
          <w:caps/>
          <w:color w:val="002060"/>
          <w:sz w:val="28"/>
        </w:rPr>
        <w:t>ПСИХОЛОГИИ И ПЕДАГОГИКИ</w:t>
      </w:r>
    </w:p>
    <w:p w:rsidR="00D92A31" w:rsidRDefault="00D92A31" w:rsidP="00390A95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</w:p>
    <w:p w:rsidR="005D2D21" w:rsidRDefault="00193711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09 июля</w:t>
      </w:r>
      <w:r w:rsidR="005D2D21">
        <w:rPr>
          <w:rFonts w:ascii="Times New Roman" w:hAnsi="Times New Roman"/>
          <w:b/>
          <w:sz w:val="24"/>
          <w:szCs w:val="24"/>
        </w:rPr>
        <w:t xml:space="preserve"> </w:t>
      </w:r>
      <w:r w:rsidR="00BC3C24">
        <w:rPr>
          <w:rFonts w:ascii="Times New Roman" w:hAnsi="Times New Roman"/>
          <w:b/>
          <w:sz w:val="24"/>
          <w:szCs w:val="24"/>
        </w:rPr>
        <w:t>202</w:t>
      </w:r>
      <w:r w:rsidR="00EB0759">
        <w:rPr>
          <w:rFonts w:ascii="Times New Roman" w:hAnsi="Times New Roman"/>
          <w:b/>
          <w:sz w:val="24"/>
          <w:szCs w:val="24"/>
        </w:rPr>
        <w:t>1</w:t>
      </w:r>
      <w:r w:rsidR="005D2D21">
        <w:rPr>
          <w:rFonts w:ascii="Times New Roman" w:hAnsi="Times New Roman"/>
          <w:b/>
          <w:sz w:val="24"/>
          <w:szCs w:val="24"/>
        </w:rPr>
        <w:t xml:space="preserve"> г.</w:t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Омск</w:t>
      </w:r>
      <w:r w:rsidR="00052D10">
        <w:rPr>
          <w:rFonts w:ascii="Times New Roman" w:hAnsi="Times New Roman"/>
          <w:b/>
          <w:sz w:val="24"/>
          <w:szCs w:val="24"/>
        </w:rPr>
        <w:t>,</w:t>
      </w:r>
      <w:r w:rsidR="005D2D21" w:rsidRPr="00064079">
        <w:rPr>
          <w:rFonts w:ascii="Times New Roman" w:hAnsi="Times New Roman"/>
          <w:b/>
          <w:sz w:val="24"/>
          <w:szCs w:val="24"/>
        </w:rPr>
        <w:t xml:space="preserve"> РФ</w:t>
      </w:r>
    </w:p>
    <w:p w:rsidR="005D2D21" w:rsidRPr="005623C5" w:rsidRDefault="005D2D21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390A95" w:rsidRPr="000F7B5D" w:rsidRDefault="00390A95" w:rsidP="00390A9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F7B5D">
        <w:rPr>
          <w:rFonts w:ascii="Times New Roman" w:hAnsi="Times New Roman"/>
          <w:b/>
          <w:sz w:val="20"/>
          <w:szCs w:val="20"/>
        </w:rPr>
        <w:t>Шифр конференции: МНПК-</w:t>
      </w:r>
      <w:r w:rsidR="00E91D45">
        <w:rPr>
          <w:rFonts w:ascii="Times New Roman" w:hAnsi="Times New Roman"/>
          <w:b/>
          <w:sz w:val="20"/>
          <w:szCs w:val="20"/>
        </w:rPr>
        <w:t>ПП</w:t>
      </w:r>
      <w:r w:rsidR="00064F4C" w:rsidRPr="000F7B5D">
        <w:rPr>
          <w:rFonts w:ascii="Times New Roman" w:hAnsi="Times New Roman"/>
          <w:b/>
          <w:sz w:val="20"/>
          <w:szCs w:val="20"/>
        </w:rPr>
        <w:t>-</w:t>
      </w:r>
      <w:r w:rsidR="00C5755E">
        <w:rPr>
          <w:rFonts w:ascii="Times New Roman" w:hAnsi="Times New Roman"/>
          <w:b/>
          <w:sz w:val="20"/>
          <w:szCs w:val="20"/>
        </w:rPr>
        <w:t>9</w:t>
      </w:r>
      <w:r w:rsidR="00193711">
        <w:rPr>
          <w:rFonts w:ascii="Times New Roman" w:hAnsi="Times New Roman"/>
          <w:b/>
          <w:sz w:val="20"/>
          <w:szCs w:val="20"/>
        </w:rPr>
        <w:t>3</w:t>
      </w:r>
    </w:p>
    <w:p w:rsidR="002C4E32" w:rsidRPr="000F7B5D" w:rsidRDefault="005D2D21" w:rsidP="00C1250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F7B5D">
        <w:rPr>
          <w:rFonts w:ascii="Times New Roman" w:hAnsi="Times New Roman"/>
          <w:sz w:val="20"/>
          <w:szCs w:val="20"/>
          <w:shd w:val="clear" w:color="auto" w:fill="FFFFFF"/>
        </w:rPr>
        <w:t>Приглашаем</w:t>
      </w:r>
      <w:r w:rsidR="00390A95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b/>
          <w:sz w:val="20"/>
          <w:szCs w:val="20"/>
        </w:rPr>
        <w:t>Сборнику статей будут присвоены УДК, ББK и IS</w:t>
      </w:r>
      <w:r w:rsidRPr="000F7B5D">
        <w:rPr>
          <w:rFonts w:ascii="Times New Roman" w:hAnsi="Times New Roman"/>
          <w:b/>
          <w:sz w:val="20"/>
          <w:szCs w:val="20"/>
          <w:lang w:val="en-US"/>
        </w:rPr>
        <w:t>BN</w:t>
      </w:r>
      <w:r w:rsidRPr="000F7B5D">
        <w:rPr>
          <w:rFonts w:ascii="Times New Roman" w:hAnsi="Times New Roman"/>
          <w:sz w:val="20"/>
          <w:szCs w:val="20"/>
        </w:rPr>
        <w:t>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="00C12505" w:rsidRPr="000F7B5D">
        <w:rPr>
          <w:rFonts w:ascii="Times New Roman" w:hAnsi="Times New Roman"/>
          <w:b/>
          <w:color w:val="FF0000"/>
          <w:sz w:val="20"/>
          <w:szCs w:val="20"/>
        </w:rPr>
        <w:t>СБОРНИК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будет постатейно размещен в </w:t>
      </w:r>
      <w:proofErr w:type="spellStart"/>
      <w:r w:rsidR="002C4E32" w:rsidRPr="000F7B5D">
        <w:rPr>
          <w:rFonts w:ascii="Times New Roman" w:hAnsi="Times New Roman"/>
          <w:b/>
          <w:sz w:val="20"/>
          <w:szCs w:val="20"/>
          <w:lang w:val="en-US"/>
        </w:rPr>
        <w:t>elibrary</w:t>
      </w:r>
      <w:proofErr w:type="spellEnd"/>
      <w:r w:rsidR="002C4E32" w:rsidRPr="000F7B5D">
        <w:rPr>
          <w:rFonts w:ascii="Times New Roman" w:hAnsi="Times New Roman"/>
          <w:b/>
          <w:sz w:val="20"/>
          <w:szCs w:val="20"/>
        </w:rPr>
        <w:t xml:space="preserve"> (без индексации в РИНЦ).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64166E" w:rsidRPr="000F7B5D">
        <w:rPr>
          <w:rFonts w:ascii="Times New Roman" w:hAnsi="Times New Roman"/>
          <w:b/>
          <w:color w:val="FF0000"/>
          <w:sz w:val="20"/>
          <w:szCs w:val="20"/>
          <w:shd w:val="clear" w:color="auto" w:fill="FFFFFF"/>
        </w:rPr>
        <w:t>ПРОГРАММА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>будет размещена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на сайте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="00C12505" w:rsidRPr="000F7B5D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>Все</w:t>
      </w:r>
      <w:r w:rsidR="00A81B36" w:rsidRPr="000F7B5D">
        <w:rPr>
          <w:rFonts w:ascii="Times New Roman" w:hAnsi="Times New Roman"/>
          <w:b/>
          <w:sz w:val="20"/>
          <w:szCs w:val="20"/>
        </w:rPr>
        <w:t>м участникам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конференции будут выданы 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индивидуальные </w:t>
      </w:r>
      <w:proofErr w:type="spellStart"/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>ДИПЛОМы</w:t>
      </w:r>
      <w:proofErr w:type="spellEnd"/>
      <w:r w:rsidR="00C12505" w:rsidRPr="000F7B5D">
        <w:rPr>
          <w:rFonts w:ascii="Times New Roman" w:hAnsi="Times New Roman"/>
          <w:b/>
          <w:sz w:val="20"/>
          <w:szCs w:val="20"/>
        </w:rPr>
        <w:t>, а н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аучным руководителям будет </w:t>
      </w:r>
      <w:r w:rsidR="00C12505" w:rsidRPr="000F7B5D">
        <w:rPr>
          <w:rFonts w:ascii="Times New Roman" w:hAnsi="Times New Roman"/>
          <w:b/>
          <w:sz w:val="20"/>
          <w:szCs w:val="20"/>
        </w:rPr>
        <w:t>выдана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БЛАГОДАРНОСТЬ.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Дипломы и благодарности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будут высланы БЕСПЛАТНО</w:t>
      </w:r>
      <w:r w:rsidR="002C4E32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 xml:space="preserve"> в печатном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и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электронном виде</w:t>
      </w:r>
      <w:r w:rsidR="00A81B36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.</w:t>
      </w:r>
    </w:p>
    <w:p w:rsidR="002C4E32" w:rsidRPr="000F7B5D" w:rsidRDefault="002C4E32" w:rsidP="002C4E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>Электронные варианты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будут размещены на сайте в течение 5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будет произведена в течение 10 рабочих дней после конференции </w:t>
      </w: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8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До </w:t>
      </w:r>
      <w:r w:rsidR="00193711">
        <w:rPr>
          <w:rFonts w:ascii="Times New Roman" w:hAnsi="Times New Roman"/>
          <w:b/>
          <w:sz w:val="20"/>
          <w:szCs w:val="20"/>
          <w:u w:val="single"/>
        </w:rPr>
        <w:t>09 июля</w:t>
      </w:r>
      <w:r w:rsidR="000E7656" w:rsidRPr="000F7B5D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BC3C24" w:rsidRPr="000F7B5D">
        <w:rPr>
          <w:rFonts w:ascii="Times New Roman" w:hAnsi="Times New Roman"/>
          <w:b/>
          <w:sz w:val="20"/>
          <w:szCs w:val="20"/>
          <w:u w:val="single"/>
        </w:rPr>
        <w:t>202</w:t>
      </w:r>
      <w:r w:rsidR="00EB0759">
        <w:rPr>
          <w:rFonts w:ascii="Times New Roman" w:hAnsi="Times New Roman"/>
          <w:b/>
          <w:sz w:val="20"/>
          <w:szCs w:val="20"/>
          <w:u w:val="single"/>
        </w:rPr>
        <w:t>1</w:t>
      </w:r>
      <w:r w:rsidRPr="000F7B5D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F7B5D">
        <w:rPr>
          <w:rFonts w:ascii="Times New Roman" w:hAnsi="Times New Roman"/>
          <w:b/>
          <w:sz w:val="20"/>
          <w:szCs w:val="20"/>
        </w:rPr>
        <w:t xml:space="preserve"> необходимо на электронный адрес</w:t>
      </w:r>
      <w:r w:rsidRPr="000F7B5D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0F7B5D"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/ скриншот (при онлайн оплате) / фотографию квитанции оплаты орг. взноса.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0F7B5D">
        <w:rPr>
          <w:rFonts w:ascii="Times New Roman" w:hAnsi="Times New Roman"/>
          <w:b/>
          <w:sz w:val="20"/>
          <w:szCs w:val="20"/>
        </w:rPr>
        <w:t>МНПК</w:t>
      </w:r>
      <w:r w:rsidR="00064F4C" w:rsidRPr="000F7B5D">
        <w:rPr>
          <w:rFonts w:ascii="Times New Roman" w:hAnsi="Times New Roman"/>
          <w:b/>
          <w:sz w:val="20"/>
          <w:szCs w:val="20"/>
        </w:rPr>
        <w:t>-</w:t>
      </w:r>
      <w:r w:rsidR="00E91D45">
        <w:rPr>
          <w:rFonts w:ascii="Times New Roman" w:hAnsi="Times New Roman"/>
          <w:b/>
          <w:sz w:val="20"/>
          <w:szCs w:val="20"/>
        </w:rPr>
        <w:t>ПП</w:t>
      </w:r>
      <w:r w:rsidRPr="000F7B5D">
        <w:rPr>
          <w:rFonts w:ascii="Times New Roman" w:hAnsi="Times New Roman"/>
          <w:b/>
          <w:sz w:val="20"/>
          <w:szCs w:val="20"/>
        </w:rPr>
        <w:t>-</w:t>
      </w:r>
      <w:r w:rsidR="00193711">
        <w:rPr>
          <w:rFonts w:ascii="Times New Roman" w:hAnsi="Times New Roman"/>
          <w:b/>
          <w:sz w:val="20"/>
          <w:szCs w:val="20"/>
        </w:rPr>
        <w:t>93</w:t>
      </w:r>
      <w:r w:rsidRPr="000F7B5D">
        <w:rPr>
          <w:rFonts w:ascii="Times New Roman" w:hAnsi="Times New Roman"/>
          <w:sz w:val="20"/>
          <w:szCs w:val="20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0F7B5D">
        <w:rPr>
          <w:rFonts w:ascii="Times New Roman" w:hAnsi="Times New Roman"/>
          <w:sz w:val="20"/>
          <w:szCs w:val="20"/>
        </w:rPr>
        <w:t>.</w:t>
      </w:r>
      <w:r w:rsidR="00A67093" w:rsidRPr="00A67093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адрес</w:t>
      </w:r>
      <w:proofErr w:type="gramEnd"/>
      <w:r w:rsidRPr="000F7B5D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390A95" w:rsidRPr="000F7B5D" w:rsidRDefault="00390A95" w:rsidP="00CA60C6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90A95" w:rsidRPr="000F7B5D" w:rsidRDefault="00390A95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11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631"/>
      </w:tblGrid>
      <w:tr w:rsidR="00390A95" w:rsidRPr="000F7B5D" w:rsidTr="00390A95">
        <w:tc>
          <w:tcPr>
            <w:tcW w:w="10876" w:type="dxa"/>
            <w:gridSpan w:val="2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B5D">
              <w:rPr>
                <w:rFonts w:ascii="Times New Roman" w:hAnsi="Times New Roman"/>
                <w:shd w:val="clear" w:color="auto" w:fill="FFFFFF"/>
              </w:rPr>
              <w:t>1. К публикации принимаются статьи объемом не менее 3 страниц, включая список использованной литературы</w:t>
            </w:r>
            <w:r w:rsidRPr="000F7B5D">
              <w:rPr>
                <w:rFonts w:ascii="Times New Roman" w:hAnsi="Times New Roman"/>
              </w:rPr>
              <w:t>.</w:t>
            </w:r>
          </w:p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2.</w:t>
            </w:r>
            <w:r w:rsidRPr="000F7B5D">
              <w:rPr>
                <w:rFonts w:ascii="Times New Roman" w:hAnsi="Times New Roman"/>
                <w:b/>
              </w:rPr>
              <w:t xml:space="preserve"> Оригинальность статьи по системе </w:t>
            </w:r>
            <w:hyperlink r:id="rId12" w:history="1">
              <w:r w:rsidRPr="000F7B5D">
                <w:rPr>
                  <w:rStyle w:val="a3"/>
                  <w:rFonts w:ascii="Times New Roman" w:hAnsi="Times New Roman"/>
                  <w:b/>
                </w:rPr>
                <w:t>http://www.antiplagiat.ru</w:t>
              </w:r>
            </w:hyperlink>
            <w:r w:rsidRPr="000F7B5D">
              <w:rPr>
                <w:rFonts w:ascii="Times New Roman" w:hAnsi="Times New Roman"/>
                <w:b/>
              </w:rPr>
              <w:t xml:space="preserve"> должна быть не менее 60% </w:t>
            </w:r>
          </w:p>
        </w:tc>
      </w:tr>
      <w:tr w:rsidR="00390A95" w:rsidRPr="000F7B5D" w:rsidTr="00CB4383">
        <w:tc>
          <w:tcPr>
            <w:tcW w:w="5245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3.</w:t>
            </w:r>
            <w:r w:rsidRPr="000F7B5D">
              <w:rPr>
                <w:rFonts w:ascii="Times New Roman" w:hAnsi="Times New Roman"/>
                <w:b/>
              </w:rPr>
              <w:t xml:space="preserve"> Форматирование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</w:t>
            </w:r>
            <w:r w:rsidR="00390A95" w:rsidRPr="000F7B5D">
              <w:rPr>
                <w:rFonts w:ascii="Times New Roman" w:hAnsi="Times New Roman"/>
              </w:rPr>
              <w:t xml:space="preserve">Формат документа: </w:t>
            </w:r>
            <w:r w:rsidR="00390A95" w:rsidRPr="000F7B5D">
              <w:rPr>
                <w:rFonts w:ascii="Times New Roman" w:hAnsi="Times New Roman"/>
                <w:lang w:val="en-US"/>
              </w:rPr>
              <w:t>Microsoft</w:t>
            </w:r>
            <w:r w:rsidR="00390A95" w:rsidRPr="000F7B5D">
              <w:rPr>
                <w:rFonts w:ascii="Times New Roman" w:hAnsi="Times New Roman"/>
              </w:rPr>
              <w:t xml:space="preserve"> </w:t>
            </w:r>
            <w:r w:rsidR="00390A95" w:rsidRPr="000F7B5D">
              <w:rPr>
                <w:rFonts w:ascii="Times New Roman" w:hAnsi="Times New Roman"/>
                <w:lang w:val="en-US"/>
              </w:rPr>
              <w:t>Word</w:t>
            </w:r>
            <w:r w:rsidR="00390A95" w:rsidRPr="000F7B5D">
              <w:rPr>
                <w:rFonts w:ascii="Times New Roman" w:hAnsi="Times New Roman"/>
              </w:rPr>
              <w:t xml:space="preserve"> (*.</w:t>
            </w:r>
            <w:r w:rsidR="00390A95" w:rsidRPr="000F7B5D">
              <w:rPr>
                <w:rFonts w:ascii="Times New Roman" w:hAnsi="Times New Roman"/>
                <w:lang w:val="en-US"/>
              </w:rPr>
              <w:t>doc</w:t>
            </w:r>
            <w:r w:rsidR="00390A95" w:rsidRPr="000F7B5D">
              <w:rPr>
                <w:rFonts w:ascii="Times New Roman" w:hAnsi="Times New Roman"/>
              </w:rPr>
              <w:t>, *.</w:t>
            </w:r>
            <w:proofErr w:type="spellStart"/>
            <w:r w:rsidR="00390A95" w:rsidRPr="000F7B5D">
              <w:rPr>
                <w:rFonts w:ascii="Times New Roman" w:hAnsi="Times New Roman"/>
                <w:lang w:val="en-US"/>
              </w:rPr>
              <w:t>docx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 </w:t>
            </w:r>
            <w:r w:rsidR="00390A95" w:rsidRPr="000F7B5D">
              <w:rPr>
                <w:rFonts w:ascii="Times New Roman" w:hAnsi="Times New Roman"/>
              </w:rPr>
              <w:t xml:space="preserve">Формат страницы: А4 (210x297 мм).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 </w:t>
            </w:r>
            <w:r w:rsidR="00390A95" w:rsidRPr="000F7B5D">
              <w:rPr>
                <w:rFonts w:ascii="Times New Roman" w:hAnsi="Times New Roman"/>
              </w:rPr>
              <w:t xml:space="preserve">Поля (верхнее, нижнее, левое, правое): по 2 см.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 </w:t>
            </w:r>
            <w:r w:rsidR="00390A95" w:rsidRPr="000F7B5D">
              <w:rPr>
                <w:rFonts w:ascii="Times New Roman" w:hAnsi="Times New Roman"/>
              </w:rPr>
              <w:t xml:space="preserve">Шрифт: размер (кегль) – 14, тип – </w:t>
            </w:r>
            <w:proofErr w:type="spellStart"/>
            <w:r w:rsidR="00390A95" w:rsidRPr="000F7B5D">
              <w:rPr>
                <w:rFonts w:ascii="Times New Roman" w:hAnsi="Times New Roman"/>
              </w:rPr>
              <w:t>Times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New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Roman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 </w:t>
            </w:r>
            <w:r w:rsidR="00390A95" w:rsidRPr="000F7B5D">
              <w:rPr>
                <w:rFonts w:ascii="Times New Roman" w:hAnsi="Times New Roman"/>
              </w:rPr>
              <w:t xml:space="preserve">Выравнивание: по ширине. </w:t>
            </w:r>
          </w:p>
          <w:p w:rsidR="00390A95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 </w:t>
            </w:r>
            <w:r w:rsidR="00390A95" w:rsidRPr="000F7B5D">
              <w:rPr>
                <w:rFonts w:ascii="Times New Roman" w:hAnsi="Times New Roman"/>
              </w:rPr>
              <w:t xml:space="preserve">Межстрочный интервал: полуторный.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 </w:t>
            </w:r>
            <w:r w:rsidR="00A67093">
              <w:rPr>
                <w:rFonts w:ascii="Times New Roman" w:hAnsi="Times New Roman"/>
              </w:rPr>
              <w:t>Абзацный отступ: 1,25 см.</w:t>
            </w:r>
          </w:p>
        </w:tc>
        <w:tc>
          <w:tcPr>
            <w:tcW w:w="5631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4.</w:t>
            </w:r>
            <w:r w:rsidRPr="000F7B5D">
              <w:rPr>
                <w:rFonts w:ascii="Times New Roman" w:hAnsi="Times New Roman"/>
                <w:b/>
              </w:rPr>
              <w:t xml:space="preserve"> Структура статьи</w:t>
            </w:r>
          </w:p>
          <w:p w:rsid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4.1. </w:t>
            </w:r>
            <w:r w:rsidR="00390A95" w:rsidRPr="000F7B5D">
              <w:rPr>
                <w:rFonts w:ascii="Times New Roman" w:hAnsi="Times New Roman"/>
              </w:rPr>
              <w:t>Автор(ы) (ФИО), а также его (их) ученые степень и звание, место работы/учебы и город.</w:t>
            </w:r>
          </w:p>
          <w:p w:rsidR="00390A95" w:rsidRP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</w:t>
            </w:r>
            <w:r w:rsidR="00390A95" w:rsidRPr="00CB4383">
              <w:rPr>
                <w:rFonts w:ascii="Times New Roman" w:hAnsi="Times New Roman"/>
              </w:rPr>
              <w:t>Название статьи.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4.3. </w:t>
            </w:r>
            <w:r w:rsidR="00390A95" w:rsidRPr="000F7B5D">
              <w:rPr>
                <w:rFonts w:ascii="Times New Roman" w:hAnsi="Times New Roman"/>
              </w:rPr>
              <w:t>Аннотация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4.4. </w:t>
            </w:r>
            <w:r w:rsidR="00390A95" w:rsidRPr="000F7B5D">
              <w:rPr>
                <w:rFonts w:ascii="Times New Roman" w:hAnsi="Times New Roman"/>
              </w:rPr>
              <w:t>Ключевые слова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4.5. </w:t>
            </w:r>
            <w:r w:rsidR="00390A95" w:rsidRPr="000F7B5D">
              <w:rPr>
                <w:rFonts w:ascii="Times New Roman" w:hAnsi="Times New Roman"/>
              </w:rPr>
              <w:t>Текст статьи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4.6. </w:t>
            </w:r>
            <w:r w:rsidR="00390A95" w:rsidRPr="000F7B5D">
              <w:rPr>
                <w:rFonts w:ascii="Times New Roman" w:hAnsi="Times New Roman"/>
              </w:rPr>
              <w:t>Список использованной литературы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4.7. </w:t>
            </w:r>
            <w:r w:rsidR="00390A95" w:rsidRPr="000F7B5D">
              <w:rPr>
                <w:rFonts w:ascii="Times New Roman" w:hAnsi="Times New Roman"/>
              </w:rPr>
              <w:t>Знак копирайта ©, ФИ</w:t>
            </w:r>
            <w:r w:rsidR="00A67093">
              <w:rPr>
                <w:rFonts w:ascii="Times New Roman" w:hAnsi="Times New Roman"/>
              </w:rPr>
              <w:t>О авторов и год публикации (2021</w:t>
            </w:r>
            <w:r w:rsidR="00390A95" w:rsidRPr="000F7B5D">
              <w:rPr>
                <w:rFonts w:ascii="Times New Roman" w:hAnsi="Times New Roman"/>
              </w:rPr>
              <w:t>)</w:t>
            </w:r>
          </w:p>
        </w:tc>
      </w:tr>
      <w:tr w:rsidR="00390A95" w:rsidRPr="000F7B5D" w:rsidTr="00390A95">
        <w:tc>
          <w:tcPr>
            <w:tcW w:w="10876" w:type="dxa"/>
            <w:gridSpan w:val="2"/>
          </w:tcPr>
          <w:p w:rsidR="00A67093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67093">
              <w:rPr>
                <w:rFonts w:ascii="Times New Roman" w:hAnsi="Times New Roman"/>
                <w:shd w:val="clear" w:color="auto" w:fill="FFFFFF"/>
              </w:rPr>
              <w:t xml:space="preserve">5. </w:t>
            </w:r>
            <w:r>
              <w:rPr>
                <w:rFonts w:ascii="Times New Roman" w:hAnsi="Times New Roman"/>
                <w:shd w:val="clear" w:color="auto" w:fill="FFFFFF"/>
              </w:rPr>
              <w:t>Статьи принимаются на русском и английском языках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. Все рисунки и таблицы должны быть пронумерованы и снабжены названиями или подрисуночными подписями. 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90A95" w:rsidRPr="000F7B5D">
              <w:rPr>
                <w:rFonts w:ascii="Times New Roman" w:hAnsi="Times New Roman"/>
              </w:rPr>
              <w:t xml:space="preserve">. Используемая литература оформляется 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>в соответствии с</w:t>
            </w:r>
            <w:r w:rsidR="00390A95" w:rsidRPr="000F7B5D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ГОСТ Р 7.0.5 – 2008 </w:t>
            </w:r>
            <w:r w:rsidR="00390A95" w:rsidRPr="000F7B5D">
              <w:rPr>
                <w:rFonts w:ascii="Times New Roman" w:hAnsi="Times New Roman"/>
              </w:rPr>
      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      </w:r>
          </w:p>
          <w:p w:rsidR="00390A95" w:rsidRPr="000F7B5D" w:rsidRDefault="00A67093" w:rsidP="00390A95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8</w:t>
            </w:r>
            <w:r w:rsidR="00390A95" w:rsidRPr="000F7B5D">
              <w:rPr>
                <w:rFonts w:ascii="Times New Roman" w:hAnsi="Times New Roman"/>
              </w:rPr>
              <w:t xml:space="preserve">. </w:t>
            </w:r>
            <w:r w:rsidR="00390A95" w:rsidRPr="000F7B5D">
              <w:rPr>
                <w:rFonts w:ascii="Times New Roman" w:hAnsi="Times New Roman"/>
                <w:b/>
              </w:rPr>
              <w:t>У статьи может быть не более 3 авторов</w:t>
            </w:r>
            <w:r w:rsidR="00390A95" w:rsidRPr="000F7B5D">
              <w:rPr>
                <w:rFonts w:ascii="Times New Roman" w:hAnsi="Times New Roman"/>
              </w:rPr>
              <w:t>. Плата за второго и третьего соавтора не взымается.</w:t>
            </w:r>
          </w:p>
        </w:tc>
      </w:tr>
    </w:tbl>
    <w:p w:rsidR="00CA60C6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ОРГАНИЗАЦИОННЫЙ ВЗНОС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F7B5D">
        <w:rPr>
          <w:rFonts w:ascii="Times New Roman" w:hAnsi="Times New Roman"/>
          <w:b/>
          <w:sz w:val="20"/>
          <w:szCs w:val="20"/>
        </w:rPr>
        <w:t xml:space="preserve">100 руб. </w:t>
      </w:r>
      <w:r w:rsidR="00DC7615">
        <w:rPr>
          <w:rFonts w:ascii="Times New Roman" w:hAnsi="Times New Roman"/>
          <w:b/>
          <w:sz w:val="20"/>
          <w:szCs w:val="20"/>
        </w:rPr>
        <w:t>(для иностранных участников 2</w:t>
      </w:r>
      <w:r w:rsidR="00DC7615" w:rsidRPr="004010A4">
        <w:rPr>
          <w:rFonts w:ascii="Times New Roman" w:hAnsi="Times New Roman"/>
          <w:b/>
          <w:sz w:val="20"/>
          <w:szCs w:val="20"/>
        </w:rPr>
        <w:t>$</w:t>
      </w:r>
      <w:r w:rsidR="00DC7615">
        <w:rPr>
          <w:rFonts w:ascii="Times New Roman" w:hAnsi="Times New Roman"/>
          <w:b/>
          <w:sz w:val="20"/>
          <w:szCs w:val="20"/>
        </w:rPr>
        <w:t>)</w:t>
      </w:r>
      <w:r w:rsidR="00DC7615" w:rsidRPr="000F7B5D">
        <w:rPr>
          <w:rFonts w:ascii="Times New Roman" w:hAnsi="Times New Roman"/>
          <w:b/>
          <w:sz w:val="20"/>
          <w:szCs w:val="20"/>
        </w:rPr>
        <w:t xml:space="preserve"> </w:t>
      </w:r>
      <w:r w:rsidRPr="000F7B5D">
        <w:rPr>
          <w:rFonts w:ascii="Times New Roman" w:hAnsi="Times New Roman"/>
          <w:b/>
          <w:sz w:val="20"/>
          <w:szCs w:val="20"/>
        </w:rPr>
        <w:t>за 1 страницу (минимальный объем 3 стр.)</w:t>
      </w:r>
      <w:r w:rsidRPr="000F7B5D">
        <w:rPr>
          <w:rFonts w:ascii="Times New Roman" w:hAnsi="Times New Roman"/>
          <w:sz w:val="20"/>
          <w:szCs w:val="20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ООО «АГЕНТСТВО МЕЖДУНАРОДНЫХ ИССЛЕДОВАНИЙ»</w:t>
      </w:r>
    </w:p>
    <w:p w:rsidR="00CA60C6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ИНН 02 74 900 966                   КПП 02 74 01 001                 ОГРН 115 028 000 06 50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р/с 407 028 104 060 0000 79 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Банк: </w:t>
      </w:r>
      <w:r w:rsidRPr="000F7B5D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Кор счет 301018103000000 00 601 в РКЦ НБ РБ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</w:t>
      </w:r>
      <w:r w:rsidRPr="000F7B5D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F7B5D">
        <w:rPr>
          <w:rFonts w:ascii="Times New Roman" w:hAnsi="Times New Roman"/>
          <w:i/>
          <w:sz w:val="20"/>
          <w:szCs w:val="20"/>
          <w:u w:val="single"/>
        </w:rPr>
        <w:t>указать фамилию автора</w:t>
      </w:r>
      <w:r w:rsidRPr="000F7B5D">
        <w:rPr>
          <w:rFonts w:ascii="Times New Roman" w:hAnsi="Times New Roman"/>
          <w:sz w:val="20"/>
          <w:szCs w:val="20"/>
        </w:rPr>
        <w:t>. Без НДС».</w:t>
      </w:r>
    </w:p>
    <w:p w:rsidR="00CA60C6" w:rsidRPr="000F7B5D" w:rsidRDefault="003A59A0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3" w:history="1">
        <w:r w:rsidR="00CA60C6" w:rsidRPr="00A67093">
          <w:rPr>
            <w:rStyle w:val="a3"/>
            <w:rFonts w:ascii="Times New Roman" w:hAnsi="Times New Roman"/>
            <w:sz w:val="20"/>
            <w:szCs w:val="20"/>
          </w:rPr>
          <w:t>Скачать</w:t>
        </w:r>
      </w:hyperlink>
      <w:r w:rsidR="00CA60C6" w:rsidRPr="000F7B5D">
        <w:rPr>
          <w:rFonts w:ascii="Times New Roman" w:hAnsi="Times New Roman"/>
          <w:sz w:val="20"/>
          <w:szCs w:val="20"/>
        </w:rPr>
        <w:t xml:space="preserve"> заполненную квитанцию можно на сайте </w:t>
      </w:r>
      <w:hyperlink r:id="rId14" w:history="1"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="00CA60C6" w:rsidRPr="000F7B5D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="00CA60C6" w:rsidRPr="000F7B5D">
        <w:rPr>
          <w:rFonts w:ascii="Times New Roman" w:hAnsi="Times New Roman"/>
          <w:sz w:val="20"/>
          <w:szCs w:val="20"/>
        </w:rPr>
        <w:t xml:space="preserve"> в разделе «</w:t>
      </w:r>
      <w:hyperlink r:id="rId15" w:history="1">
        <w:r w:rsidR="00CA60C6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="00CA60C6" w:rsidRPr="000F7B5D">
        <w:rPr>
          <w:rFonts w:ascii="Times New Roman" w:hAnsi="Times New Roman"/>
          <w:sz w:val="20"/>
          <w:szCs w:val="20"/>
        </w:rPr>
        <w:t>»</w:t>
      </w:r>
    </w:p>
    <w:p w:rsidR="00CA60C6" w:rsidRPr="000F7B5D" w:rsidRDefault="00CA60C6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Возможна </w:t>
      </w:r>
      <w:r w:rsidRPr="000F7B5D">
        <w:rPr>
          <w:rFonts w:ascii="Times New Roman" w:hAnsi="Times New Roman"/>
          <w:sz w:val="20"/>
          <w:szCs w:val="20"/>
          <w:lang w:val="en-US"/>
        </w:rPr>
        <w:t>on</w:t>
      </w:r>
      <w:r w:rsidRPr="000F7B5D">
        <w:rPr>
          <w:rFonts w:ascii="Times New Roman" w:hAnsi="Times New Roman"/>
          <w:sz w:val="20"/>
          <w:szCs w:val="20"/>
        </w:rPr>
        <w:t>-</w:t>
      </w:r>
      <w:r w:rsidRPr="000F7B5D">
        <w:rPr>
          <w:rFonts w:ascii="Times New Roman" w:hAnsi="Times New Roman"/>
          <w:sz w:val="20"/>
          <w:szCs w:val="20"/>
          <w:lang w:val="en-US"/>
        </w:rPr>
        <w:t>line</w:t>
      </w:r>
      <w:r w:rsidRPr="000F7B5D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proofErr w:type="spellStart"/>
      <w:r w:rsidRPr="000F7B5D">
        <w:fldChar w:fldCharType="begin"/>
      </w:r>
      <w:r>
        <w:rPr>
          <w:rFonts w:ascii="Times New Roman" w:hAnsi="Times New Roman"/>
          <w:sz w:val="20"/>
          <w:szCs w:val="20"/>
        </w:rPr>
        <w:instrText>HYPERLINK "https://ami.im/on-line-oplata/"</w:instrText>
      </w:r>
      <w:r w:rsidRPr="000F7B5D">
        <w:fldChar w:fldCharType="separate"/>
      </w:r>
      <w:r>
        <w:rPr>
          <w:rStyle w:val="a3"/>
          <w:rFonts w:ascii="Times New Roman" w:hAnsi="Times New Roman"/>
          <w:sz w:val="20"/>
          <w:szCs w:val="20"/>
        </w:rPr>
        <w:t>Online</w:t>
      </w:r>
      <w:proofErr w:type="spellEnd"/>
      <w:r>
        <w:rPr>
          <w:rStyle w:val="a3"/>
          <w:rFonts w:ascii="Times New Roman" w:hAnsi="Times New Roman"/>
          <w:sz w:val="20"/>
          <w:szCs w:val="20"/>
        </w:rPr>
        <w:t xml:space="preserve"> оплата</w:t>
      </w:r>
      <w:r w:rsidRPr="000F7B5D">
        <w:rPr>
          <w:rStyle w:val="a3"/>
          <w:rFonts w:ascii="Times New Roman" w:hAnsi="Times New Roman"/>
          <w:sz w:val="20"/>
          <w:szCs w:val="20"/>
        </w:rPr>
        <w:fldChar w:fldCharType="end"/>
      </w:r>
      <w:r w:rsidRPr="000F7B5D">
        <w:rPr>
          <w:rFonts w:ascii="Times New Roman" w:hAnsi="Times New Roman"/>
          <w:sz w:val="20"/>
          <w:szCs w:val="20"/>
        </w:rPr>
        <w:t>»</w:t>
      </w:r>
    </w:p>
    <w:p w:rsidR="00CA60C6" w:rsidRPr="009C3A32" w:rsidRDefault="00CA60C6" w:rsidP="00CA60C6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6" w:history="1"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CA60C6" w:rsidRPr="009C3A32" w:rsidRDefault="00CA60C6">
      <w:pPr>
        <w:spacing w:after="160" w:line="259" w:lineRule="auto"/>
        <w:rPr>
          <w:rStyle w:val="a3"/>
          <w:rFonts w:ascii="Times New Roman" w:hAnsi="Times New Roman"/>
          <w:b/>
          <w:sz w:val="20"/>
          <w:szCs w:val="20"/>
        </w:rPr>
      </w:pPr>
      <w:r w:rsidRPr="009C3A32">
        <w:rPr>
          <w:rStyle w:val="a3"/>
          <w:rFonts w:ascii="Times New Roman" w:hAnsi="Times New Roman"/>
          <w:b/>
          <w:sz w:val="20"/>
          <w:szCs w:val="20"/>
        </w:rPr>
        <w:br w:type="page"/>
      </w: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lastRenderedPageBreak/>
        <w:t xml:space="preserve">АНКЕТА/ЗАЯВКА УЧАСТНИКА </w:t>
      </w:r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7" w:history="1">
        <w:r w:rsidRPr="00E37159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2311"/>
        <w:gridCol w:w="1389"/>
        <w:gridCol w:w="1844"/>
        <w:gridCol w:w="1415"/>
        <w:gridCol w:w="1098"/>
      </w:tblGrid>
      <w:tr w:rsidR="00390A95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конференции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- </w:t>
            </w:r>
            <w:r w:rsidR="00DC7615" w:rsidRPr="00DC7615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Организационный взнос составляет 100 руб. (для иностранных участников 2$) за стр. К публикации принимаются статьи объемом не менее 3 страниц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FF0000"/>
                <w:sz w:val="20"/>
                <w:szCs w:val="20"/>
              </w:rPr>
              <w:t>Шифр или дата конференции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19371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МНПК</w:t>
            </w:r>
            <w:r w:rsidR="00064F4C"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-</w:t>
            </w:r>
            <w:r w:rsidR="00E91D4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ПП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-</w:t>
            </w:r>
            <w:r w:rsidR="0019371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93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, </w:t>
            </w:r>
            <w:r w:rsidR="0019371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09 июля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202</w:t>
            </w:r>
            <w:r w:rsidR="00EB07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390A95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статье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F4C" w:rsidRPr="00E37159" w:rsidTr="00064F4C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64F4C" w:rsidRPr="00E37159" w:rsidRDefault="00064F4C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Направление / секция</w:t>
            </w:r>
          </w:p>
          <w:p w:rsidR="00064F4C" w:rsidRPr="00E37159" w:rsidRDefault="004961DC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Оставить один из вариантов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1D45" w:rsidRPr="00937153" w:rsidRDefault="00E91D45" w:rsidP="00E91D45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1.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Общая педагогика, история педагогики и образования</w:t>
            </w:r>
          </w:p>
          <w:p w:rsidR="00E91D45" w:rsidRPr="00937153" w:rsidRDefault="00E91D45" w:rsidP="00E91D45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2.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обучения и воспитания (по областям и уровням образования)</w:t>
            </w:r>
          </w:p>
          <w:p w:rsidR="00E91D45" w:rsidRPr="00937153" w:rsidRDefault="00E91D45" w:rsidP="00E91D45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3.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Коррекционная педагогика (сурдопедагогика и тифлопедагогика, олигофренопедагогика и логопедия)</w:t>
            </w:r>
          </w:p>
          <w:p w:rsidR="00E91D45" w:rsidRPr="00937153" w:rsidRDefault="00E91D45" w:rsidP="00E91D45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4.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:rsidR="00E91D45" w:rsidRPr="00937153" w:rsidRDefault="00E91D45" w:rsidP="00E91D45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5.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 xml:space="preserve">Общая психология, психология личности, история психологии </w:t>
            </w:r>
          </w:p>
          <w:p w:rsidR="00E91D45" w:rsidRPr="00937153" w:rsidRDefault="00E91D45" w:rsidP="00E91D45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6.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дошкольного, школьного и профессионального образования</w:t>
            </w:r>
          </w:p>
          <w:p w:rsidR="00064F4C" w:rsidRPr="00E37159" w:rsidRDefault="00E91D45" w:rsidP="00E91D45">
            <w:pPr>
              <w:tabs>
                <w:tab w:val="left" w:pos="2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7.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D20EA2" w:rsidRPr="00E37159" w:rsidTr="00D20EA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об авторе / авторах / научном руководителе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Место работы / учебы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Уч. степень, звание, должность / курс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E37159">
              <w:rPr>
                <w:rFonts w:ascii="Times New Roman" w:hAnsi="Times New Roman"/>
                <w:sz w:val="20"/>
                <w:szCs w:val="20"/>
              </w:rPr>
              <w:t>-mail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1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2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3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Научный руководитель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- </w:t>
            </w:r>
            <w:r w:rsidR="001718B0" w:rsidRPr="001718B0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При указании в анкете, в статье указывать обязательно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Дополнительная информация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Требуется ли справка о принятии статьи к публикации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справки – 50 руб.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- Справка высылается в электронном виде в формате 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  <w:lang w:val="en-US"/>
              </w:rPr>
              <w:t>pdf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 в течение 1 рабочего дня после принятия статьи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почтовом отправлении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сколько.</w:t>
            </w:r>
          </w:p>
          <w:p w:rsidR="00D20EA2" w:rsidRPr="00E37159" w:rsidRDefault="00D20EA2" w:rsidP="007C489A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ФИО получателя бандероли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Почтовый адрес для отправки печатных экземпляров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каб</w:t>
            </w:r>
            <w:proofErr w:type="spellEnd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.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Куда: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Соглашение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Направляя данную анкету/заявку и материалы для публикации:</w:t>
            </w:r>
          </w:p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Pr="007C489A">
                <w:rPr>
                  <w:rStyle w:val="a3"/>
                  <w:rFonts w:ascii="Times New Roman" w:hAnsi="Times New Roman"/>
                  <w:sz w:val="14"/>
                  <w:szCs w:val="20"/>
                </w:rPr>
                <w:t>https://ami.im/politika-agentstva/public-offer/</w:t>
              </w:r>
            </w:hyperlink>
          </w:p>
          <w:p w:rsidR="00D20EA2" w:rsidRPr="00E37159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5D2D21" w:rsidRPr="00E37159" w:rsidRDefault="005D2D21" w:rsidP="00E37159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 xml:space="preserve"> (</w:t>
      </w:r>
      <w:hyperlink r:id="rId19" w:history="1">
        <w:r w:rsidR="00433C02" w:rsidRPr="00E37159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876"/>
      </w:tblGrid>
      <w:tr w:rsidR="005D2D21" w:rsidRPr="00E37159" w:rsidTr="0015579A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5D2D21" w:rsidRPr="00E37159" w:rsidRDefault="005D2D21" w:rsidP="00E37159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Петров А.И.,</w:t>
            </w:r>
          </w:p>
          <w:p w:rsidR="009C3A32" w:rsidRPr="002B35C2" w:rsidRDefault="009C3A32" w:rsidP="009C3A32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B35C2">
              <w:rPr>
                <w:rFonts w:ascii="Times New Roman" w:hAnsi="Times New Roman"/>
              </w:rPr>
              <w:t xml:space="preserve">канд. </w:t>
            </w:r>
            <w:proofErr w:type="spellStart"/>
            <w:r w:rsidRPr="002B35C2">
              <w:rPr>
                <w:rFonts w:ascii="Times New Roman" w:hAnsi="Times New Roman"/>
              </w:rPr>
              <w:t>пед</w:t>
            </w:r>
            <w:proofErr w:type="spellEnd"/>
            <w:proofErr w:type="gramStart"/>
            <w:r w:rsidRPr="002B35C2">
              <w:rPr>
                <w:rFonts w:ascii="Times New Roman" w:hAnsi="Times New Roman"/>
              </w:rPr>
              <w:t>. наук</w:t>
            </w:r>
            <w:proofErr w:type="gramEnd"/>
            <w:r w:rsidRPr="002B35C2">
              <w:rPr>
                <w:rFonts w:ascii="Times New Roman" w:hAnsi="Times New Roman"/>
              </w:rPr>
              <w:t>, старший научный сотрудник</w:t>
            </w:r>
          </w:p>
          <w:p w:rsidR="009C3A32" w:rsidRPr="002B35C2" w:rsidRDefault="009C3A32" w:rsidP="009C3A32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B35C2">
              <w:rPr>
                <w:rFonts w:ascii="Times New Roman" w:hAnsi="Times New Roman"/>
              </w:rPr>
              <w:t>ФГБНУ «Институт стратегии развития образования</w:t>
            </w:r>
          </w:p>
          <w:p w:rsidR="009C3A32" w:rsidRDefault="009C3A32" w:rsidP="009C3A3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B35C2">
              <w:rPr>
                <w:rFonts w:ascii="Times New Roman" w:hAnsi="Times New Roman"/>
              </w:rPr>
              <w:t>Российской академии образования», Россия, Москва</w:t>
            </w:r>
          </w:p>
          <w:p w:rsidR="009C3A32" w:rsidRPr="00064079" w:rsidRDefault="009C3A32" w:rsidP="009C3A3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D2D21" w:rsidRPr="00E37159" w:rsidRDefault="009C3A32" w:rsidP="009C3A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34B4">
              <w:rPr>
                <w:rFonts w:ascii="Times New Roman" w:hAnsi="Times New Roman"/>
                <w:b/>
              </w:rPr>
              <w:t>ОБУЧЕНИЕ ДЕТЕЙ С ОВЗ ИНОСТРАННОМУ ЯЗЫКУ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Аннотация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аннотации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Ключевые слова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Слово, слово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2D21" w:rsidRPr="00E37159" w:rsidRDefault="005D2D21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статьи. Текст статьи. Текст статьи</w:t>
            </w:r>
            <w:r w:rsidR="005F3B01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[</w:t>
            </w:r>
            <w:r w:rsidRPr="005F3B01">
              <w:rPr>
                <w:rFonts w:ascii="Times New Roman" w:hAnsi="Times New Roman"/>
              </w:rPr>
              <w:t>1,</w:t>
            </w:r>
            <w:r w:rsidR="00A67093" w:rsidRPr="00E37159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20]. Текст статьи. Текст статьи. Текст статьи.</w:t>
            </w:r>
          </w:p>
          <w:p w:rsidR="00390A95" w:rsidRPr="00E37159" w:rsidRDefault="00390A95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</w:p>
          <w:p w:rsidR="005D2D21" w:rsidRPr="0015579A" w:rsidRDefault="005D2D21" w:rsidP="00E3715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579A">
              <w:rPr>
                <w:rFonts w:ascii="Times New Roman" w:hAnsi="Times New Roman"/>
                <w:b/>
              </w:rPr>
              <w:t>Список использованной литературы</w:t>
            </w:r>
          </w:p>
          <w:p w:rsidR="005D2D21" w:rsidRPr="00E37159" w:rsidRDefault="005D2D21" w:rsidP="00E37159">
            <w:pPr>
              <w:spacing w:after="0" w:line="240" w:lineRule="auto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1. Источник.</w:t>
            </w:r>
          </w:p>
          <w:p w:rsidR="005D2D21" w:rsidRPr="00E37159" w:rsidRDefault="005D2D21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© Петров А.И., 202</w:t>
            </w:r>
            <w:r w:rsidR="00A67093" w:rsidRPr="00E37159">
              <w:rPr>
                <w:rFonts w:ascii="Times New Roman" w:hAnsi="Times New Roman"/>
              </w:rPr>
              <w:t>1</w:t>
            </w:r>
          </w:p>
        </w:tc>
      </w:tr>
    </w:tbl>
    <w:p w:rsidR="003004BF" w:rsidRPr="005F3B01" w:rsidRDefault="003A59A0" w:rsidP="00E37159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imes New Roman" w:hAnsi="Times New Roman"/>
          <w:b/>
          <w:sz w:val="12"/>
          <w:szCs w:val="20"/>
        </w:rPr>
      </w:pPr>
    </w:p>
    <w:sectPr w:rsidR="003004BF" w:rsidRPr="005F3B01" w:rsidSect="00FD3268">
      <w:footerReference w:type="even" r:id="rId20"/>
      <w:footerReference w:type="default" r:id="rId21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9A0" w:rsidRDefault="003A59A0">
      <w:pPr>
        <w:spacing w:after="0" w:line="240" w:lineRule="auto"/>
      </w:pPr>
      <w:r>
        <w:separator/>
      </w:r>
    </w:p>
  </w:endnote>
  <w:endnote w:type="continuationSeparator" w:id="0">
    <w:p w:rsidR="003A59A0" w:rsidRDefault="003A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3A59A0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9A0" w:rsidRDefault="003A59A0">
      <w:pPr>
        <w:spacing w:after="0" w:line="240" w:lineRule="auto"/>
      </w:pPr>
      <w:r>
        <w:separator/>
      </w:r>
    </w:p>
  </w:footnote>
  <w:footnote w:type="continuationSeparator" w:id="0">
    <w:p w:rsidR="003A59A0" w:rsidRDefault="003A5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52D10"/>
    <w:rsid w:val="00064F4C"/>
    <w:rsid w:val="0006536C"/>
    <w:rsid w:val="00077CCA"/>
    <w:rsid w:val="00082FF8"/>
    <w:rsid w:val="000D5AF8"/>
    <w:rsid w:val="000E7656"/>
    <w:rsid w:val="000F7B5D"/>
    <w:rsid w:val="00150E0E"/>
    <w:rsid w:val="0015579A"/>
    <w:rsid w:val="001718B0"/>
    <w:rsid w:val="00177976"/>
    <w:rsid w:val="001862E0"/>
    <w:rsid w:val="00186ED1"/>
    <w:rsid w:val="00187314"/>
    <w:rsid w:val="00191226"/>
    <w:rsid w:val="00193711"/>
    <w:rsid w:val="001A696A"/>
    <w:rsid w:val="001C67CF"/>
    <w:rsid w:val="00200557"/>
    <w:rsid w:val="00225B8F"/>
    <w:rsid w:val="00252B1F"/>
    <w:rsid w:val="00252F7D"/>
    <w:rsid w:val="002773AE"/>
    <w:rsid w:val="0028001E"/>
    <w:rsid w:val="002B1DC5"/>
    <w:rsid w:val="002C4E32"/>
    <w:rsid w:val="002D0AC5"/>
    <w:rsid w:val="002D15F7"/>
    <w:rsid w:val="002D218E"/>
    <w:rsid w:val="00301343"/>
    <w:rsid w:val="00301730"/>
    <w:rsid w:val="00317C27"/>
    <w:rsid w:val="003408B3"/>
    <w:rsid w:val="003833D8"/>
    <w:rsid w:val="00386A50"/>
    <w:rsid w:val="00390A95"/>
    <w:rsid w:val="003979F5"/>
    <w:rsid w:val="003A59A0"/>
    <w:rsid w:val="003B19A9"/>
    <w:rsid w:val="003B3358"/>
    <w:rsid w:val="003C7706"/>
    <w:rsid w:val="003D633D"/>
    <w:rsid w:val="00401187"/>
    <w:rsid w:val="00422B18"/>
    <w:rsid w:val="00433B98"/>
    <w:rsid w:val="00433C02"/>
    <w:rsid w:val="00460DBC"/>
    <w:rsid w:val="00481848"/>
    <w:rsid w:val="004961DC"/>
    <w:rsid w:val="005013B9"/>
    <w:rsid w:val="00545450"/>
    <w:rsid w:val="005523EE"/>
    <w:rsid w:val="005623C5"/>
    <w:rsid w:val="00574A35"/>
    <w:rsid w:val="005A7F9F"/>
    <w:rsid w:val="005C5643"/>
    <w:rsid w:val="005D2D21"/>
    <w:rsid w:val="005E5C7F"/>
    <w:rsid w:val="005E7653"/>
    <w:rsid w:val="005F3B01"/>
    <w:rsid w:val="00602A94"/>
    <w:rsid w:val="006131DA"/>
    <w:rsid w:val="0062461E"/>
    <w:rsid w:val="0062560B"/>
    <w:rsid w:val="0062583C"/>
    <w:rsid w:val="006369F9"/>
    <w:rsid w:val="0064166E"/>
    <w:rsid w:val="006A3DF8"/>
    <w:rsid w:val="006B20E2"/>
    <w:rsid w:val="006D0A1E"/>
    <w:rsid w:val="007573F6"/>
    <w:rsid w:val="00763242"/>
    <w:rsid w:val="00766933"/>
    <w:rsid w:val="00772E20"/>
    <w:rsid w:val="007B77C1"/>
    <w:rsid w:val="007C2F6E"/>
    <w:rsid w:val="007C489A"/>
    <w:rsid w:val="008004B1"/>
    <w:rsid w:val="00810ACE"/>
    <w:rsid w:val="00811D9B"/>
    <w:rsid w:val="00825AD4"/>
    <w:rsid w:val="00866988"/>
    <w:rsid w:val="008762D7"/>
    <w:rsid w:val="00885DFE"/>
    <w:rsid w:val="008A021D"/>
    <w:rsid w:val="008E39F7"/>
    <w:rsid w:val="008E50DD"/>
    <w:rsid w:val="009214AD"/>
    <w:rsid w:val="0096193C"/>
    <w:rsid w:val="00966ACD"/>
    <w:rsid w:val="0098386A"/>
    <w:rsid w:val="009C3A32"/>
    <w:rsid w:val="009C71B0"/>
    <w:rsid w:val="009E4AF0"/>
    <w:rsid w:val="00A154CE"/>
    <w:rsid w:val="00A45DAE"/>
    <w:rsid w:val="00A67093"/>
    <w:rsid w:val="00A81B36"/>
    <w:rsid w:val="00A90FF8"/>
    <w:rsid w:val="00AC6F04"/>
    <w:rsid w:val="00AD72DF"/>
    <w:rsid w:val="00AE4EB1"/>
    <w:rsid w:val="00B252FC"/>
    <w:rsid w:val="00B26926"/>
    <w:rsid w:val="00B27408"/>
    <w:rsid w:val="00BA60F0"/>
    <w:rsid w:val="00BC3C24"/>
    <w:rsid w:val="00BE5168"/>
    <w:rsid w:val="00C0751D"/>
    <w:rsid w:val="00C12505"/>
    <w:rsid w:val="00C315D5"/>
    <w:rsid w:val="00C5056E"/>
    <w:rsid w:val="00C5755E"/>
    <w:rsid w:val="00C76951"/>
    <w:rsid w:val="00CA60C6"/>
    <w:rsid w:val="00CB4383"/>
    <w:rsid w:val="00CB745A"/>
    <w:rsid w:val="00CE5E21"/>
    <w:rsid w:val="00CE7CDD"/>
    <w:rsid w:val="00CF0D9D"/>
    <w:rsid w:val="00D07312"/>
    <w:rsid w:val="00D20EA2"/>
    <w:rsid w:val="00D57FBA"/>
    <w:rsid w:val="00D61873"/>
    <w:rsid w:val="00D73AF0"/>
    <w:rsid w:val="00D92A31"/>
    <w:rsid w:val="00D93755"/>
    <w:rsid w:val="00DA31AE"/>
    <w:rsid w:val="00DA5CAA"/>
    <w:rsid w:val="00DC7615"/>
    <w:rsid w:val="00E01488"/>
    <w:rsid w:val="00E16B00"/>
    <w:rsid w:val="00E37159"/>
    <w:rsid w:val="00E531B9"/>
    <w:rsid w:val="00E91A74"/>
    <w:rsid w:val="00E91D45"/>
    <w:rsid w:val="00E96E0A"/>
    <w:rsid w:val="00EB0759"/>
    <w:rsid w:val="00EC5620"/>
    <w:rsid w:val="00F44E8B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https://ami.im/inform/AMI-KVITANCIYA.pdf" TargetMode="External"/><Relationship Id="rId18" Type="http://schemas.openxmlformats.org/officeDocument/2006/relationships/hyperlink" Target="https://ami.im/politika-agentstva/public-offer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nf@ami.i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mi.im/rekvizity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mi.im/sample-design-of-articles/" TargetMode="External"/><Relationship Id="rId19" Type="http://schemas.openxmlformats.org/officeDocument/2006/relationships/hyperlink" Target="https://ami.im/sample-design-of-articl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://ami.im/rekvizityi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1276E-FC77-4250-B4E6-52705771A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3</cp:revision>
  <dcterms:created xsi:type="dcterms:W3CDTF">2020-11-26T22:38:00Z</dcterms:created>
  <dcterms:modified xsi:type="dcterms:W3CDTF">2020-11-28T12:34:00Z</dcterms:modified>
</cp:coreProperties>
</file>