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5319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1E18B86E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5681F57" w14:textId="063E04B5" w:rsidR="00DC7B26" w:rsidRPr="009E1DEE" w:rsidRDefault="00364BCA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0755D07" wp14:editId="3C1B8159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1C1A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84E06E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246CD17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7DACCFD7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69AE76D8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5123387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064FB3F0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3AB6B543" w14:textId="580F173D" w:rsidR="00DC7B26" w:rsidRPr="004B19C1" w:rsidRDefault="004926C0" w:rsidP="004B19C1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ПСИХОЛОГИЯ ОБРАЗОВАНИЯ И ПЕДАГОГИЧЕСКИЕ ИННОВАЦИИ В ЦИФРОВУЮ ЭПОХУ</w:t>
      </w:r>
      <w:bookmarkEnd w:id="0"/>
    </w:p>
    <w:p w14:paraId="0E54923A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D7A681A" w14:textId="2572B39B" w:rsidR="00DC7B26" w:rsidRPr="009E1DEE" w:rsidRDefault="004926C0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30 ноября 2024 г.</w:t>
      </w:r>
    </w:p>
    <w:p w14:paraId="3BF88D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95F2233" w14:textId="727EB3E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926C0">
        <w:rPr>
          <w:rFonts w:ascii="Tahoma" w:hAnsi="Tahoma" w:cs="Tahoma"/>
          <w:b/>
          <w:bCs/>
          <w:sz w:val="20"/>
          <w:szCs w:val="20"/>
        </w:rPr>
        <w:t>Казань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1AFD2E5" w14:textId="77777777" w:rsidR="00DC7B26" w:rsidRPr="004B19C1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13A8943" w14:textId="77777777" w:rsidR="00DC7B26" w:rsidRPr="004B19C1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DB0A2A9" w14:textId="77777777" w:rsidR="00DC7B26" w:rsidRPr="004B19C1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C5D06A2" w14:textId="77777777" w:rsidR="00C9404B" w:rsidRPr="004B19C1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47D45B81" w14:textId="77777777" w:rsidR="00DC7B26" w:rsidRPr="004B19C1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8C73802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4DBC7DE4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5336738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AFA40B4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D912A9C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651C67D4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DC822F6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1F1DCE8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6B48A32" w14:textId="69BAF56D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926C0">
        <w:rPr>
          <w:rFonts w:ascii="Tahoma" w:eastAsia="Arial Unicode MS" w:hAnsi="Tahoma" w:cs="Tahoma"/>
          <w:b/>
          <w:sz w:val="18"/>
          <w:szCs w:val="18"/>
        </w:rPr>
        <w:t>MNPK-653-PP</w:t>
      </w:r>
    </w:p>
    <w:p w14:paraId="172678CF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9F54C1B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12757669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066DA9C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F4C6260" w14:textId="77777777" w:rsidR="00DC7B26" w:rsidRPr="007E5826" w:rsidRDefault="00DC7B26" w:rsidP="00DE0BE9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35028B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4DD756E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EEEC006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01. Общая педагогика, история педагогики и образования</w:t>
      </w:r>
    </w:p>
    <w:p w14:paraId="18496F76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02. Теория и методика обучения и воспитания</w:t>
      </w:r>
    </w:p>
    <w:p w14:paraId="5445CE11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03. Коррекционная педагогика</w:t>
      </w:r>
    </w:p>
    <w:p w14:paraId="14FF57F7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04. Теория и методика физического воспитания, спортивной тренировки, оздоровительной и адаптивной физической культуры</w:t>
      </w:r>
    </w:p>
    <w:p w14:paraId="22DE66E3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05. Общая психология, психология личности, история психологии</w:t>
      </w:r>
    </w:p>
    <w:p w14:paraId="491DE93B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06. Теория и методика дошкольного, школьного и профессионального образования</w:t>
      </w:r>
    </w:p>
    <w:p w14:paraId="1B896350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07. Психология развития, психофизиология</w:t>
      </w:r>
    </w:p>
    <w:p w14:paraId="00B3B69A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08. Социальная и медицинская психология</w:t>
      </w:r>
    </w:p>
    <w:p w14:paraId="0970F0D0" w14:textId="77777777" w:rsidR="00156A8D" w:rsidRP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Секция 09. Психология труда и инженерная психология</w:t>
      </w:r>
    </w:p>
    <w:p w14:paraId="4CD31E40" w14:textId="77777777" w:rsidR="00156A8D" w:rsidRDefault="00156A8D" w:rsidP="00156A8D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5A3C558D" w14:textId="77777777" w:rsidR="00156A8D" w:rsidRPr="00156A8D" w:rsidRDefault="00156A8D" w:rsidP="00156A8D">
      <w:pPr>
        <w:tabs>
          <w:tab w:val="left" w:pos="284"/>
        </w:tabs>
        <w:spacing w:after="0" w:line="240" w:lineRule="auto"/>
        <w:jc w:val="right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 xml:space="preserve">*По решению редакции возможно включение </w:t>
      </w:r>
    </w:p>
    <w:p w14:paraId="57AAF1B7" w14:textId="77777777" w:rsidR="00DC7B26" w:rsidRDefault="00156A8D" w:rsidP="00156A8D">
      <w:pPr>
        <w:tabs>
          <w:tab w:val="left" w:pos="284"/>
        </w:tabs>
        <w:spacing w:after="0" w:line="240" w:lineRule="auto"/>
        <w:jc w:val="right"/>
        <w:rPr>
          <w:rFonts w:ascii="Tahoma" w:eastAsia="Arial Unicode MS" w:hAnsi="Tahoma" w:cs="Tahoma"/>
          <w:sz w:val="18"/>
          <w:szCs w:val="18"/>
        </w:rPr>
      </w:pPr>
      <w:r w:rsidRPr="00156A8D">
        <w:rPr>
          <w:rFonts w:ascii="Tahoma" w:eastAsia="Arial Unicode MS" w:hAnsi="Tahoma" w:cs="Tahoma"/>
          <w:sz w:val="18"/>
          <w:szCs w:val="18"/>
        </w:rPr>
        <w:t>и других тематических разделов</w:t>
      </w:r>
    </w:p>
    <w:p w14:paraId="5407DE1C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2C69283" w14:textId="77777777" w:rsidTr="00DE0BE9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CE0AFD6" w14:textId="77777777" w:rsidR="00DC7B26" w:rsidRPr="0035028B" w:rsidRDefault="00DC7B26" w:rsidP="00DE0BE9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7E5826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35028B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76EF8966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5E76F7C7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150C7286" w14:textId="77777777" w:rsidR="00EA4BA9" w:rsidRPr="00EA4BA9" w:rsidRDefault="00EA4BA9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1992415E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1AE27FF4" w14:textId="77777777" w:rsidR="00EA4BA9" w:rsidRPr="00EA4BA9" w:rsidRDefault="00EA4BA9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/>
          <w:bCs/>
          <w:iCs/>
          <w:color w:val="C00000"/>
          <w:sz w:val="10"/>
          <w:szCs w:val="10"/>
          <w:u w:val="single"/>
          <w:lang w:eastAsia="ru-RU"/>
        </w:rPr>
      </w:pPr>
    </w:p>
    <w:p w14:paraId="7E536E15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61B30F8B" w14:textId="77777777" w:rsidR="00EA4BA9" w:rsidRPr="00EA4BA9" w:rsidRDefault="00EA4BA9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/>
          <w:bCs/>
          <w:iCs/>
          <w:color w:val="C00000"/>
          <w:sz w:val="10"/>
          <w:szCs w:val="10"/>
          <w:u w:val="single"/>
          <w:lang w:eastAsia="ru-RU"/>
        </w:rPr>
      </w:pPr>
    </w:p>
    <w:p w14:paraId="2D68215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0ED3B1EB" w14:textId="77777777" w:rsidR="00EA4BA9" w:rsidRPr="00EA4BA9" w:rsidRDefault="00EA4BA9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0"/>
          <w:szCs w:val="10"/>
          <w:lang w:eastAsia="ru-RU"/>
        </w:rPr>
      </w:pPr>
    </w:p>
    <w:p w14:paraId="6A5D3765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7C4DC2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15231248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7D811FE8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DB1F99F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26CA3334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0FC229CC" w14:textId="77777777" w:rsidR="00DC7B26" w:rsidRPr="007E5826" w:rsidRDefault="00DC7B26" w:rsidP="00DE0BE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35028B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7E5826">
              <w:rPr>
                <w:rFonts w:ascii="Tahoma" w:eastAsia="Arial Unicode MS" w:hAnsi="Tahoma" w:cs="Tahoma"/>
                <w:b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7E5826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7E5826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361B1F4B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98C4C13" w14:textId="72CEA452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926C0">
        <w:rPr>
          <w:rFonts w:ascii="Tahoma" w:eastAsia="Arial Unicode MS" w:hAnsi="Tahoma" w:cs="Tahoma"/>
          <w:b/>
          <w:sz w:val="18"/>
          <w:szCs w:val="18"/>
          <w:u w:val="single"/>
        </w:rPr>
        <w:t>30 ноября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64F47DA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4A842C9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4BAF981D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2A6B62A9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74B4A3DD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50FF5783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6ECD0ABD" w14:textId="24118B2D" w:rsidR="00092AEA" w:rsidRPr="00092AEA" w:rsidRDefault="004926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MNPK-653-PP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4B21DFCF" w14:textId="52ABEF2E" w:rsidR="00092AEA" w:rsidRPr="00092AEA" w:rsidRDefault="004926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MNPK-653-PP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6D93D872" w14:textId="09EAD4C7" w:rsidR="00092AEA" w:rsidRPr="00092AEA" w:rsidRDefault="004926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MNPK-653-PP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5BE37BDB" w14:textId="1BCF2CCB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926C0">
        <w:rPr>
          <w:rFonts w:ascii="Tahoma" w:eastAsia="Arial Unicode MS" w:hAnsi="Tahoma" w:cs="Tahoma"/>
          <w:bCs/>
          <w:sz w:val="18"/>
          <w:szCs w:val="18"/>
        </w:rPr>
        <w:t>MNPK-653-PP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411376DF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2C41B96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58630369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6986BCA4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70FFD630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4F70D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1C8DDE2" w14:textId="77777777" w:rsidR="00DC7B26" w:rsidRPr="007E5826" w:rsidRDefault="00DC7B26" w:rsidP="00DE0BE9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35028B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1DB6804C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7D649D8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DB4177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17FC2D8B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406BFDBF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DB4177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9F25079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005DB65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DB4177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DB4177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6BBE7653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04CE36A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761473AB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0804558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09A66BBF" w14:textId="77777777" w:rsidR="00DC7B26" w:rsidRPr="007E5826" w:rsidRDefault="00DC7B26" w:rsidP="00DE0BE9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7E5826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35028B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3F11B5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0A87AB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3B267F8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E4B51A2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1343178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E48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9EFD" w14:textId="4C9BCDE7" w:rsidR="00DC7B26" w:rsidRPr="004A453E" w:rsidRDefault="004A453E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4A453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</w:t>
            </w:r>
            <w:r w:rsidR="00DC7B26" w:rsidRPr="004A453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0 </w:t>
            </w:r>
            <w:r w:rsidR="000D3F75" w:rsidRPr="004A453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4A453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76EAEB13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BDA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913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7B5BB676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5C9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717548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717548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17548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197D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24E0538E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B5FF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A51E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1AFE5ED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864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2AF3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8731F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25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41B8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551E7C29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9D7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A8F33C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303D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3ACF3053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0F3C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Печатный экземпляр сертификата и</w:t>
            </w:r>
            <w:r w:rsidR="00DB4177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благодарственного письма</w:t>
            </w:r>
          </w:p>
          <w:p w14:paraId="1DEB183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DB4177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DB4177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7E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012D1D71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29DFB9C6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37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23F3E957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5F4B666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49C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620D0E0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208E3BE8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03F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589E570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3541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5770E1AB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B9D048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42532BCA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1C29ECF" w14:textId="77777777" w:rsidR="00C9404B" w:rsidRPr="007E5826" w:rsidRDefault="00C9404B" w:rsidP="00DE0BE9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7E5826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0BC3ADE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6CF2BE92" w14:textId="6F4A0C31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</w:t>
      </w:r>
      <w:r w:rsidR="009161F3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3785D07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239B2E96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35703AA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C345C1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BC9A58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179F538" w14:textId="77777777" w:rsidR="00DC7B26" w:rsidRPr="009E1DEE" w:rsidRDefault="00DC7B26" w:rsidP="00DB4177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0EC1114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1FBFAF06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17AA4CCD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B512338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72C117DF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2EC904F9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4BDC204" w14:textId="77777777" w:rsidR="00DC7B26" w:rsidRPr="007E5826" w:rsidRDefault="00DC7B26" w:rsidP="00DE0BE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35028B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7E5826">
              <w:rPr>
                <w:rFonts w:ascii="Tahoma" w:eastAsia="Arial Unicode MS" w:hAnsi="Tahoma" w:cs="Tahoma"/>
                <w:b/>
                <w:sz w:val="16"/>
                <w:szCs w:val="16"/>
                <w:lang w:eastAsia="ru-RU"/>
              </w:rPr>
              <w:t xml:space="preserve"> </w:t>
            </w:r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7E5826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D07F20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09A9D11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DB4177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DB4177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52C6E02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2931E7A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104F9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6D238B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09D5AC2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653A23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026E86A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652FD3D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76DF850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7800244D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387DA36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46F32D0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A13CB6B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646FD29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0EDC08B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2C00735B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856424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10386313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5E3D90D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7AEB5AA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3200C55B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B17154" w:rsidRPr="00B17154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629FF91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2E22E62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BE546DC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75DC18B8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7AD50E5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6F051304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30B778A4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99BEC8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3DCE567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FD87930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1EADEB60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4BE2C820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112B798D" w14:textId="77777777" w:rsidR="00DC7B26" w:rsidRPr="007E5826" w:rsidRDefault="00DC7B26" w:rsidP="00DE0BE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35028B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7E5826">
              <w:rPr>
                <w:rFonts w:ascii="Tahoma" w:eastAsia="Arial Unicode MS" w:hAnsi="Tahoma" w:cs="Tahoma"/>
                <w:b/>
                <w:sz w:val="16"/>
                <w:szCs w:val="16"/>
                <w:lang w:eastAsia="ru-RU"/>
              </w:rPr>
              <w:t xml:space="preserve"> </w:t>
            </w:r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7E5826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6244C6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499461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5C756FD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2050541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4B6A6A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2E2567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6BFFC6B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4E76CC3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3E86533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23460DE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E74FB5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18DB1884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84846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77C9B38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FF9084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5FBE60B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2591CBD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6545ABC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3CDBE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5B091B1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0761FBC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5503FB3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14CA7B7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6EEC345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00C5F56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56420E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2D4EDF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45CF4C8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CB71B2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579A622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8B4D6C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CA04AE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C65C1F4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6CE7F2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3AF139B6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533FD195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CF9E21D" w14:textId="77777777" w:rsidTr="001C1A1C">
        <w:tc>
          <w:tcPr>
            <w:tcW w:w="1667" w:type="pct"/>
            <w:shd w:val="clear" w:color="auto" w:fill="auto"/>
          </w:tcPr>
          <w:p w14:paraId="5258327F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C96052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250B343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10B7059B" w14:textId="77777777" w:rsidTr="001C1A1C">
        <w:tc>
          <w:tcPr>
            <w:tcW w:w="1667" w:type="pct"/>
            <w:shd w:val="clear" w:color="auto" w:fill="auto"/>
          </w:tcPr>
          <w:p w14:paraId="0964450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B91D38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A2DAF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585ED6E9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678D0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9AEE7C" w14:textId="7A567BCC" w:rsidR="00DC7B26" w:rsidRPr="00BE60B4" w:rsidRDefault="00364BCA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17EB1B5" wp14:editId="6667F6E4">
            <wp:extent cx="1150642" cy="728173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74" cy="72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DE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505FD49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C58F7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629DAB9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55CD5C22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425463B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A8305E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4F864A41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6DDB898F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1A392D03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1E807B86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420F7655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10C3167C" w14:textId="77777777" w:rsidTr="00DE0BE9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63B6CA0" w14:textId="77777777" w:rsidR="00AE4F8A" w:rsidRPr="007E5826" w:rsidRDefault="00AE4F8A" w:rsidP="00DE0BE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35028B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7E5826">
              <w:rPr>
                <w:rFonts w:ascii="Tahoma" w:eastAsia="Arial Unicode MS" w:hAnsi="Tahoma" w:cs="Tahoma"/>
                <w:b/>
                <w:sz w:val="16"/>
                <w:szCs w:val="16"/>
                <w:lang w:eastAsia="ru-RU"/>
              </w:rPr>
              <w:t xml:space="preserve"> </w:t>
            </w:r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7E5826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7E5826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7425D27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080DDF" w:rsidRPr="009E1DEE" w14:paraId="69F9C510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C6D4C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080DDF" w:rsidRPr="009E1DEE" w14:paraId="3F3894CE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09E97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4DDD88" w14:textId="01BDBA7F" w:rsidR="00080DDF" w:rsidRPr="009E1DEE" w:rsidRDefault="004926C0" w:rsidP="00B0115F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MNPK-653-PP</w:t>
            </w:r>
            <w:r w:rsidR="00080DDF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30 ноября 2024 г.</w:t>
            </w:r>
          </w:p>
        </w:tc>
      </w:tr>
      <w:tr w:rsidR="00080DDF" w:rsidRPr="009E1DEE" w14:paraId="066745CC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B179F9" w14:textId="77777777" w:rsidR="00080DDF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4BA14F2D" w14:textId="22E472BF" w:rsidR="000F6AAC" w:rsidRPr="009E1DEE" w:rsidRDefault="000F6AAC" w:rsidP="000F6AAC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0F6AAC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4A453E" w:rsidRPr="004A453E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0F6AAC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080DDF" w:rsidRPr="009E1DEE" w14:paraId="7408A4F0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D4B6C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733D70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141208F6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C6E5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410FF4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1D34A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5A7AEFC5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94D3C7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6314C01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2E1B55E1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69BA72CD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0D3090D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0F04C0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A360919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607EBA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8E780E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44878E7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B531A3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4E22C50B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E0EE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5BDF6C8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33B101B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289C9A8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AE047D1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292FE78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2DD30921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080DDF" w:rsidRPr="009E1DEE" w14:paraId="65BAD8CE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EE9445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080DDF" w:rsidRPr="009E1DEE" w14:paraId="3DE93BD0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1C4A73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610207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7C818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1E41CCF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2731EDBE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417A62E0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F2FF57B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080DDF" w:rsidRPr="009E1DEE" w14:paraId="7C8EF277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A86305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EB8318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1061C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244A9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4D9A2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20BA11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2A4465D5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F8CCB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1A01A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804AD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D824C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08E95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EDC8FD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64F9C719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0360A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9F394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64965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5E8104B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C61025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6641D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6948B49C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580809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39281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C31C78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2810F1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1ED63A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0D3F77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3C1A79EA" w14:textId="77777777" w:rsidTr="00080DDF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45B298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E13699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8936D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3CA29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35C368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8965D19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7E6CA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194D3214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C3D19C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080DDF" w:rsidRPr="009E1DEE" w14:paraId="712D76F5" w14:textId="77777777" w:rsidTr="00080DDF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86EC07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70199C4F" w14:textId="77777777" w:rsidR="00080DDF" w:rsidRPr="00E60D6A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218E85C0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ADE4B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188158D5" w14:textId="77777777" w:rsidTr="00080DDF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993B4" w14:textId="77777777" w:rsidR="00080DDF" w:rsidRPr="009E1DEE" w:rsidRDefault="00080DDF" w:rsidP="00B0115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53E46696" w14:textId="77777777" w:rsidR="00080DDF" w:rsidRDefault="00080DDF" w:rsidP="00B0115F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7C406E9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09357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57E7D214" w14:textId="77777777" w:rsidTr="00080DDF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39B042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012B9565" w14:textId="77777777" w:rsidR="00080DDF" w:rsidRPr="00E60D6A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000EE6C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77A9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5BA17C29" w14:textId="77777777" w:rsidTr="00080DDF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733250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255E1A3B" w14:textId="77777777" w:rsidR="00080DDF" w:rsidRPr="00E60D6A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2103F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080DDF" w:rsidRPr="009E1DEE" w14:paraId="7078A735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250689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080DDF" w:rsidRPr="009E1DEE" w14:paraId="251E6CA6" w14:textId="77777777" w:rsidTr="00080DDF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B39C9B" w14:textId="77777777" w:rsidR="000F6AAC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088BC5FF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75377963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38BC2E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57981C3B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017FF674" w14:textId="77777777" w:rsidR="00080DDF" w:rsidRPr="009E1DEE" w:rsidRDefault="00080DDF" w:rsidP="00B0115F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080DDF" w:rsidRPr="009E1DEE" w14:paraId="3F668D99" w14:textId="77777777" w:rsidTr="00B0115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AF21A" w14:textId="77777777" w:rsidR="00080DDF" w:rsidRPr="009E1DEE" w:rsidRDefault="00080DDF" w:rsidP="00B0115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080DDF" w:rsidRPr="009E1DEE" w14:paraId="7CDD3C78" w14:textId="77777777" w:rsidTr="00080DDF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306FA" w14:textId="77777777" w:rsidR="00080DDF" w:rsidRPr="004C4846" w:rsidRDefault="00080DDF" w:rsidP="00B0115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783F85A0" w14:textId="77777777" w:rsidR="00080DDF" w:rsidRPr="004C4846" w:rsidRDefault="00080DDF" w:rsidP="00B0115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37F63F0A" w14:textId="77777777" w:rsidR="00080DDF" w:rsidRPr="009E1DEE" w:rsidRDefault="00080DDF" w:rsidP="00B0115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4E65BFA1" w14:textId="77777777" w:rsidR="00F63202" w:rsidRPr="00DE0BE9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E0BE9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EBA4B" w14:textId="77777777" w:rsidR="00A93EF5" w:rsidRDefault="00A93EF5">
      <w:pPr>
        <w:spacing w:after="0" w:line="240" w:lineRule="auto"/>
      </w:pPr>
      <w:r>
        <w:separator/>
      </w:r>
    </w:p>
  </w:endnote>
  <w:endnote w:type="continuationSeparator" w:id="0">
    <w:p w14:paraId="47F3D466" w14:textId="77777777" w:rsidR="00A93EF5" w:rsidRDefault="00A9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AEFC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D6557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9C5A4DB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3E522EEA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D8A37" w14:textId="77777777" w:rsidR="00A93EF5" w:rsidRDefault="00A93EF5">
      <w:pPr>
        <w:spacing w:after="0" w:line="240" w:lineRule="auto"/>
      </w:pPr>
      <w:r>
        <w:separator/>
      </w:r>
    </w:p>
  </w:footnote>
  <w:footnote w:type="continuationSeparator" w:id="0">
    <w:p w14:paraId="023E6FCC" w14:textId="77777777" w:rsidR="00A93EF5" w:rsidRDefault="00A9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E685" w14:textId="77777777" w:rsidR="0032698F" w:rsidRPr="00E60D6A" w:rsidRDefault="004926C0">
    <w:pPr>
      <w:pStyle w:val="a6"/>
      <w:rPr>
        <w:color w:val="FFFFFF"/>
        <w:sz w:val="6"/>
        <w:szCs w:val="6"/>
      </w:rPr>
    </w:pPr>
    <w:hyperlink r:id="rId1" w:history="1">
      <w:r w:rsidR="0032698F"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50D1B"/>
    <w:rsid w:val="00064F4C"/>
    <w:rsid w:val="0006536C"/>
    <w:rsid w:val="00067128"/>
    <w:rsid w:val="00077CCA"/>
    <w:rsid w:val="00080DDF"/>
    <w:rsid w:val="00082FF8"/>
    <w:rsid w:val="00084BE5"/>
    <w:rsid w:val="00092AEA"/>
    <w:rsid w:val="000B123A"/>
    <w:rsid w:val="000C6D55"/>
    <w:rsid w:val="000D3F75"/>
    <w:rsid w:val="000D5AF8"/>
    <w:rsid w:val="000D7781"/>
    <w:rsid w:val="000E6E3C"/>
    <w:rsid w:val="000E7656"/>
    <w:rsid w:val="000F422F"/>
    <w:rsid w:val="000F5833"/>
    <w:rsid w:val="000F6AAC"/>
    <w:rsid w:val="000F7B5D"/>
    <w:rsid w:val="001026D9"/>
    <w:rsid w:val="0010614D"/>
    <w:rsid w:val="00120406"/>
    <w:rsid w:val="00121B5C"/>
    <w:rsid w:val="00130580"/>
    <w:rsid w:val="00150E0E"/>
    <w:rsid w:val="00156A8D"/>
    <w:rsid w:val="00171CF9"/>
    <w:rsid w:val="00177976"/>
    <w:rsid w:val="00181AB7"/>
    <w:rsid w:val="00186ED1"/>
    <w:rsid w:val="00187314"/>
    <w:rsid w:val="00191226"/>
    <w:rsid w:val="001919D8"/>
    <w:rsid w:val="00196AF0"/>
    <w:rsid w:val="001A696A"/>
    <w:rsid w:val="001C1A1C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BF4"/>
    <w:rsid w:val="002C4E32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028B"/>
    <w:rsid w:val="00364BCA"/>
    <w:rsid w:val="00367E5D"/>
    <w:rsid w:val="003833D8"/>
    <w:rsid w:val="00386A50"/>
    <w:rsid w:val="00390A95"/>
    <w:rsid w:val="003979F5"/>
    <w:rsid w:val="003A1B20"/>
    <w:rsid w:val="003A2361"/>
    <w:rsid w:val="003A5EB0"/>
    <w:rsid w:val="003B19A9"/>
    <w:rsid w:val="003B2F88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75A7D"/>
    <w:rsid w:val="00481848"/>
    <w:rsid w:val="004855F6"/>
    <w:rsid w:val="004926C0"/>
    <w:rsid w:val="0049487C"/>
    <w:rsid w:val="004961DC"/>
    <w:rsid w:val="004A453E"/>
    <w:rsid w:val="004A70E6"/>
    <w:rsid w:val="004B19C1"/>
    <w:rsid w:val="004D788A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17548"/>
    <w:rsid w:val="007573F6"/>
    <w:rsid w:val="00763242"/>
    <w:rsid w:val="0076552F"/>
    <w:rsid w:val="00766933"/>
    <w:rsid w:val="00772E20"/>
    <w:rsid w:val="007B43F4"/>
    <w:rsid w:val="007B77C1"/>
    <w:rsid w:val="007C2F6E"/>
    <w:rsid w:val="007C489A"/>
    <w:rsid w:val="007C4DC2"/>
    <w:rsid w:val="007C5D86"/>
    <w:rsid w:val="007C64CF"/>
    <w:rsid w:val="007D1AB9"/>
    <w:rsid w:val="007D2065"/>
    <w:rsid w:val="007D5C29"/>
    <w:rsid w:val="007E3CFE"/>
    <w:rsid w:val="007E5826"/>
    <w:rsid w:val="00810ACE"/>
    <w:rsid w:val="00811D9B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6D91"/>
    <w:rsid w:val="008E39F7"/>
    <w:rsid w:val="009069B3"/>
    <w:rsid w:val="009161F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7679E"/>
    <w:rsid w:val="00A81B36"/>
    <w:rsid w:val="00A90FF8"/>
    <w:rsid w:val="00A93EF5"/>
    <w:rsid w:val="00AB0F5E"/>
    <w:rsid w:val="00AC6F04"/>
    <w:rsid w:val="00AD131D"/>
    <w:rsid w:val="00AD5A8A"/>
    <w:rsid w:val="00AD68F2"/>
    <w:rsid w:val="00AD72DF"/>
    <w:rsid w:val="00AE4EB1"/>
    <w:rsid w:val="00AE4F8A"/>
    <w:rsid w:val="00AF5483"/>
    <w:rsid w:val="00B0115F"/>
    <w:rsid w:val="00B17154"/>
    <w:rsid w:val="00B252FC"/>
    <w:rsid w:val="00B26926"/>
    <w:rsid w:val="00B27408"/>
    <w:rsid w:val="00B307CA"/>
    <w:rsid w:val="00B36D3D"/>
    <w:rsid w:val="00B448B8"/>
    <w:rsid w:val="00B648AB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CDD"/>
    <w:rsid w:val="00CF0D9D"/>
    <w:rsid w:val="00CF1D0B"/>
    <w:rsid w:val="00D07312"/>
    <w:rsid w:val="00D20EA2"/>
    <w:rsid w:val="00D324AC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B4177"/>
    <w:rsid w:val="00DC7A80"/>
    <w:rsid w:val="00DC7B26"/>
    <w:rsid w:val="00DD5230"/>
    <w:rsid w:val="00DD7513"/>
    <w:rsid w:val="00DE0BE9"/>
    <w:rsid w:val="00DE6179"/>
    <w:rsid w:val="00E01488"/>
    <w:rsid w:val="00E16B00"/>
    <w:rsid w:val="00E35C11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CC2"/>
    <w:rsid w:val="00EF57CB"/>
    <w:rsid w:val="00F0785F"/>
    <w:rsid w:val="00F44E8B"/>
    <w:rsid w:val="00F62103"/>
    <w:rsid w:val="00F63202"/>
    <w:rsid w:val="00F64391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5E5AA"/>
  <w15:chartTrackingRefBased/>
  <w15:docId w15:val="{1740D177-EBA3-4617-BDC4-80AF9BF0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19C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4B19C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DE0BE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DE0BE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9394</Characters>
  <Application>Microsoft Office Word</Application>
  <DocSecurity>0</DocSecurity>
  <Lines>416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10678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2024-05-02T18:52:00Z</dcterms:created>
  <dcterms:modified xsi:type="dcterms:W3CDTF">2024-05-02T18:52:00Z</dcterms:modified>
  <cp:category>Научная конференция;Международная научно-практическая конференция</cp:category>
</cp:coreProperties>
</file>