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121B5C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Международная научно-практическая конференция</w:t>
      </w:r>
    </w:p>
    <w:p w:rsidR="008A3D46" w:rsidRDefault="00E9541C" w:rsidP="00292651">
      <w:pPr>
        <w:pBdr>
          <w:bottom w:val="single" w:sz="12" w:space="1" w:color="auto"/>
        </w:pBdr>
        <w:spacing w:after="0"/>
        <w:jc w:val="center"/>
        <w:rPr>
          <w:rStyle w:val="a3"/>
          <w:rFonts w:ascii="Tahoma" w:eastAsia="Arial Unicode MS" w:hAnsi="Tahoma" w:cs="Tahoma"/>
          <w:b/>
          <w:caps/>
          <w:color w:val="002060"/>
          <w:sz w:val="28"/>
        </w:rPr>
      </w:pPr>
      <w:r w:rsidRPr="00E9541C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 xml:space="preserve">ПРОБЛЕМЫ И ПЕРСПЕКТИВЫ РЕАЛИЗАЦИИ </w:t>
      </w:r>
      <w:r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br/>
      </w:r>
      <w:r w:rsidRPr="00E9541C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МЕЖДИСЦИПЛИНАРНЫХ ИССЛЕДОВАНИЙ</w:t>
      </w:r>
    </w:p>
    <w:p w:rsidR="005D2D21" w:rsidRPr="00121B5C" w:rsidRDefault="00E9541C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>
        <w:rPr>
          <w:rFonts w:ascii="Tahoma" w:eastAsia="Arial Unicode MS" w:hAnsi="Tahoma" w:cs="Tahoma"/>
          <w:b/>
        </w:rPr>
        <w:t>24</w:t>
      </w:r>
      <w:r w:rsidR="000E6E3C">
        <w:rPr>
          <w:rFonts w:ascii="Tahoma" w:eastAsia="Arial Unicode MS" w:hAnsi="Tahoma" w:cs="Tahoma"/>
          <w:b/>
        </w:rPr>
        <w:t xml:space="preserve"> октября </w:t>
      </w:r>
      <w:r w:rsidR="00BC3C24" w:rsidRPr="00121B5C">
        <w:rPr>
          <w:rFonts w:ascii="Tahoma" w:eastAsia="Arial Unicode MS" w:hAnsi="Tahoma" w:cs="Tahoma"/>
          <w:b/>
        </w:rPr>
        <w:t>202</w:t>
      </w:r>
      <w:r w:rsidR="005D3496" w:rsidRPr="00121B5C">
        <w:rPr>
          <w:rFonts w:ascii="Tahoma" w:eastAsia="Arial Unicode MS" w:hAnsi="Tahoma" w:cs="Tahoma"/>
          <w:b/>
        </w:rPr>
        <w:t>1</w:t>
      </w:r>
      <w:r w:rsidR="005D2D21" w:rsidRPr="00121B5C">
        <w:rPr>
          <w:rFonts w:ascii="Tahoma" w:eastAsia="Arial Unicode MS" w:hAnsi="Tahoma" w:cs="Tahoma"/>
          <w:b/>
        </w:rPr>
        <w:t xml:space="preserve">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bookmarkStart w:id="0" w:name="_GoBack"/>
      <w:bookmarkEnd w:id="0"/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  <w:t xml:space="preserve">г. </w:t>
      </w:r>
      <w:r>
        <w:rPr>
          <w:rFonts w:ascii="Tahoma" w:eastAsia="Arial Unicode MS" w:hAnsi="Tahoma" w:cs="Tahoma"/>
          <w:b/>
        </w:rPr>
        <w:t>Магнитогорск</w:t>
      </w:r>
      <w:r w:rsidR="005D2D21" w:rsidRPr="00121B5C">
        <w:rPr>
          <w:rFonts w:ascii="Tahoma" w:eastAsia="Arial Unicode MS" w:hAnsi="Tahoma" w:cs="Tahoma"/>
          <w:b/>
        </w:rPr>
        <w:t>, РФ</w:t>
      </w:r>
    </w:p>
    <w:p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:rsidR="00390A95" w:rsidRPr="004855F6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  <w:lang w:val="en-US"/>
        </w:rPr>
      </w:pPr>
      <w:r w:rsidRPr="00121B5C">
        <w:rPr>
          <w:rFonts w:ascii="Tahoma" w:eastAsia="Arial Unicode MS" w:hAnsi="Tahoma" w:cs="Tahoma"/>
          <w:b/>
        </w:rPr>
        <w:t>Шифр конференции: МНПК</w:t>
      </w:r>
      <w:r w:rsidR="00064F4C" w:rsidRPr="00121B5C">
        <w:rPr>
          <w:rFonts w:ascii="Tahoma" w:eastAsia="Arial Unicode MS" w:hAnsi="Tahoma" w:cs="Tahoma"/>
          <w:b/>
        </w:rPr>
        <w:t>-</w:t>
      </w:r>
      <w:r w:rsidR="005D3496" w:rsidRPr="00121B5C">
        <w:rPr>
          <w:rFonts w:ascii="Tahoma" w:eastAsia="Arial Unicode MS" w:hAnsi="Tahoma" w:cs="Tahoma"/>
          <w:b/>
        </w:rPr>
        <w:t>3</w:t>
      </w:r>
      <w:r w:rsidR="00E9541C">
        <w:rPr>
          <w:rFonts w:ascii="Tahoma" w:eastAsia="Arial Unicode MS" w:hAnsi="Tahoma" w:cs="Tahoma"/>
          <w:b/>
        </w:rPr>
        <w:t>55</w:t>
      </w:r>
    </w:p>
    <w:p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5D2D21" w:rsidRPr="00C31AA5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  <w:u w:val="single"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E9541C">
        <w:rPr>
          <w:rFonts w:ascii="Tahoma" w:eastAsia="Arial Unicode MS" w:hAnsi="Tahoma" w:cs="Tahoma"/>
          <w:b/>
          <w:u w:val="single"/>
        </w:rPr>
        <w:t>24</w:t>
      </w:r>
      <w:r w:rsidR="000E6E3C">
        <w:rPr>
          <w:rFonts w:ascii="Tahoma" w:eastAsia="Arial Unicode MS" w:hAnsi="Tahoma" w:cs="Tahoma"/>
          <w:b/>
          <w:u w:val="single"/>
        </w:rPr>
        <w:t xml:space="preserve"> октября</w:t>
      </w:r>
      <w:r w:rsidR="00BC3C24" w:rsidRPr="00121B5C">
        <w:rPr>
          <w:rFonts w:ascii="Tahoma" w:eastAsia="Arial Unicode MS" w:hAnsi="Tahoma" w:cs="Tahoma"/>
          <w:b/>
          <w:u w:val="single"/>
        </w:rPr>
        <w:t>202</w:t>
      </w:r>
      <w:r w:rsidR="005D3496" w:rsidRPr="00121B5C">
        <w:rPr>
          <w:rFonts w:ascii="Tahoma" w:eastAsia="Arial Unicode MS" w:hAnsi="Tahoma" w:cs="Tahoma"/>
          <w:b/>
          <w:u w:val="single"/>
        </w:rPr>
        <w:t>1</w:t>
      </w:r>
      <w:r w:rsidRPr="00121B5C">
        <w:rPr>
          <w:rFonts w:ascii="Tahoma" w:eastAsia="Arial Unicode MS" w:hAnsi="Tahoma" w:cs="Tahoma"/>
          <w:b/>
          <w:u w:val="single"/>
        </w:rPr>
        <w:t xml:space="preserve">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r w:rsidRPr="00121B5C">
        <w:rPr>
          <w:rFonts w:ascii="Tahoma" w:eastAsia="Arial Unicode MS" w:hAnsi="Tahoma" w:cs="Tahoma"/>
          <w:b/>
          <w:lang w:val="en-US"/>
        </w:rPr>
        <w:t>conf</w:t>
      </w:r>
      <w:r w:rsidRPr="00121B5C">
        <w:rPr>
          <w:rFonts w:ascii="Tahoma" w:eastAsia="Arial Unicode MS" w:hAnsi="Tahoma" w:cs="Tahoma"/>
          <w:b/>
        </w:rPr>
        <w:t>@</w:t>
      </w:r>
      <w:r w:rsidRPr="00121B5C">
        <w:rPr>
          <w:rFonts w:ascii="Tahoma" w:eastAsia="Arial Unicode MS" w:hAnsi="Tahoma" w:cs="Tahoma"/>
          <w:b/>
          <w:lang w:val="en-US"/>
        </w:rPr>
        <w:t>ami</w:t>
      </w:r>
      <w:r w:rsidRPr="00121B5C">
        <w:rPr>
          <w:rFonts w:ascii="Tahoma" w:eastAsia="Arial Unicode MS" w:hAnsi="Tahoma" w:cs="Tahoma"/>
          <w:b/>
        </w:rPr>
        <w:t>.</w:t>
      </w:r>
      <w:r w:rsidRPr="00121B5C">
        <w:rPr>
          <w:rFonts w:ascii="Tahoma" w:eastAsia="Arial Unicode MS" w:hAnsi="Tahoma" w:cs="Tahoma"/>
          <w:b/>
          <w:lang w:val="en-US"/>
        </w:rPr>
        <w:t>im</w:t>
      </w:r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Pr="00121B5C">
        <w:rPr>
          <w:rFonts w:ascii="Tahoma" w:eastAsia="Arial Unicode MS" w:hAnsi="Tahoma" w:cs="Tahoma"/>
          <w:b/>
        </w:rPr>
        <w:t>МНПК-</w:t>
      </w:r>
      <w:r w:rsidR="005D3496" w:rsidRPr="00121B5C">
        <w:rPr>
          <w:rFonts w:ascii="Tahoma" w:eastAsia="Arial Unicode MS" w:hAnsi="Tahoma" w:cs="Tahoma"/>
          <w:b/>
        </w:rPr>
        <w:t>3</w:t>
      </w:r>
      <w:r w:rsidR="00E9541C">
        <w:rPr>
          <w:rFonts w:ascii="Tahoma" w:eastAsia="Arial Unicode MS" w:hAnsi="Tahoma" w:cs="Tahoma"/>
          <w:b/>
        </w:rPr>
        <w:t>55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121B5C">
        <w:rPr>
          <w:rFonts w:ascii="Tahoma" w:eastAsia="Arial Unicode MS" w:hAnsi="Tahoma" w:cs="Tahoma"/>
        </w:rPr>
        <w:t>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</w:t>
      </w:r>
      <w:proofErr w:type="gramEnd"/>
      <w:r w:rsidRPr="00121B5C">
        <w:rPr>
          <w:rFonts w:ascii="Tahoma" w:eastAsia="Arial Unicode MS" w:hAnsi="Tahoma" w:cs="Tahoma"/>
        </w:rPr>
        <w:t xml:space="preserve"> автора письмо с подтверждением принятия материалов, либо необходимостью внесения правок.</w:t>
      </w:r>
    </w:p>
    <w:p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:rsidR="00121B5C" w:rsidRPr="00121B5C" w:rsidRDefault="00E9541C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r w:rsidR="00121B5C" w:rsidRPr="00121B5C">
          <w:rPr>
            <w:rStyle w:val="a3"/>
            <w:rFonts w:ascii="Tahoma" w:eastAsia="Arial Unicode MS" w:hAnsi="Tahoma" w:cs="Tahoma"/>
          </w:rPr>
          <w:t>.</w:t>
        </w:r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Pr="00121B5C">
        <w:fldChar w:fldCharType="begin"/>
      </w:r>
      <w:r w:rsidR="005906D9">
        <w:rPr>
          <w:rFonts w:ascii="Tahoma" w:eastAsia="Arial Unicode MS" w:hAnsi="Tahoma" w:cs="Tahoma"/>
        </w:rPr>
        <w:instrText>HYPERLINK "https://ami.im/rekvizityi/"</w:instrText>
      </w:r>
      <w:r w:rsidRPr="00121B5C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Pr="00121B5C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3" w:history="1"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r w:rsidRPr="00121B5C">
          <w:rPr>
            <w:rStyle w:val="a3"/>
            <w:rFonts w:ascii="Tahoma" w:eastAsia="Arial Unicode MS" w:hAnsi="Tahoma" w:cs="Tahoma"/>
            <w:b/>
          </w:rPr>
          <w:t>@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r w:rsidRPr="00121B5C">
          <w:rPr>
            <w:rStyle w:val="a3"/>
            <w:rFonts w:ascii="Tahoma" w:eastAsia="Arial Unicode MS" w:hAnsi="Tahoma" w:cs="Tahoma"/>
            <w:b/>
          </w:rPr>
          <w:t>.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4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r w:rsidRPr="00121B5C">
        <w:rPr>
          <w:rFonts w:ascii="Tahoma" w:eastAsia="Arial Unicode MS" w:hAnsi="Tahoma" w:cs="Tahoma"/>
          <w:lang w:val="en-US"/>
        </w:rPr>
        <w:t>docx</w:t>
      </w:r>
      <w:r w:rsidRPr="00121B5C">
        <w:rPr>
          <w:rFonts w:ascii="Tahoma" w:eastAsia="Arial Unicode MS" w:hAnsi="Tahoma" w:cs="Tahoma"/>
        </w:rPr>
        <w:t xml:space="preserve">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(2021)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F63202" w:rsidRPr="003A5EB0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к.э.н., доцент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Уральский государственный экономический университет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г. Екатеринбург, Российская Федерация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ОСОБЕННОСТИ РАЗВИТИЯ РОССИЙСКОГО РЫНКА АКЦИЙ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2021</w:t>
            </w:r>
          </w:p>
        </w:tc>
      </w:tr>
    </w:tbl>
    <w:p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7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0785F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МНПК-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3</w:t>
            </w:r>
            <w:r w:rsidR="00E9541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55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 w:rsidR="00E9541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24</w:t>
            </w:r>
            <w:r w:rsidR="000E6E3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 октября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202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proofErr w:type="gramStart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должность</w:t>
            </w:r>
            <w:proofErr w:type="gramEnd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9"/>
      <w:footerReference w:type="default" r:id="rId20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45" w:rsidRDefault="00B93D45">
      <w:pPr>
        <w:spacing w:after="0" w:line="240" w:lineRule="auto"/>
      </w:pPr>
      <w:r>
        <w:separator/>
      </w:r>
    </w:p>
  </w:endnote>
  <w:endnote w:type="continuationSeparator" w:id="0">
    <w:p w:rsidR="00B93D45" w:rsidRDefault="00B93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E9541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45" w:rsidRDefault="00B93D45">
      <w:pPr>
        <w:spacing w:after="0" w:line="240" w:lineRule="auto"/>
      </w:pPr>
      <w:r>
        <w:separator/>
      </w:r>
    </w:p>
  </w:footnote>
  <w:footnote w:type="continuationSeparator" w:id="0">
    <w:p w:rsidR="00B93D45" w:rsidRDefault="00B93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6E3C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227D"/>
    <w:rsid w:val="002E540E"/>
    <w:rsid w:val="00301343"/>
    <w:rsid w:val="00301730"/>
    <w:rsid w:val="00317C27"/>
    <w:rsid w:val="003408B3"/>
    <w:rsid w:val="003833D8"/>
    <w:rsid w:val="00386A50"/>
    <w:rsid w:val="00390A95"/>
    <w:rsid w:val="003979F5"/>
    <w:rsid w:val="003A5EB0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855F6"/>
    <w:rsid w:val="004961DC"/>
    <w:rsid w:val="00513DB4"/>
    <w:rsid w:val="00545450"/>
    <w:rsid w:val="005523EE"/>
    <w:rsid w:val="005623C5"/>
    <w:rsid w:val="00574A35"/>
    <w:rsid w:val="0058686F"/>
    <w:rsid w:val="005906D9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7E3CFE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A3D46"/>
    <w:rsid w:val="008B2DAD"/>
    <w:rsid w:val="008D2E0D"/>
    <w:rsid w:val="008E39F7"/>
    <w:rsid w:val="009214AD"/>
    <w:rsid w:val="0096193C"/>
    <w:rsid w:val="00966ACD"/>
    <w:rsid w:val="009909B1"/>
    <w:rsid w:val="009E4AF0"/>
    <w:rsid w:val="009F1B89"/>
    <w:rsid w:val="00A154CE"/>
    <w:rsid w:val="00A67093"/>
    <w:rsid w:val="00A81B36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31AA5"/>
    <w:rsid w:val="00C76951"/>
    <w:rsid w:val="00C973A1"/>
    <w:rsid w:val="00CA60C6"/>
    <w:rsid w:val="00CB4315"/>
    <w:rsid w:val="00CB4383"/>
    <w:rsid w:val="00CB745A"/>
    <w:rsid w:val="00CD7DD6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DE6179"/>
    <w:rsid w:val="00E01488"/>
    <w:rsid w:val="00E16B00"/>
    <w:rsid w:val="00E37159"/>
    <w:rsid w:val="00E531B9"/>
    <w:rsid w:val="00E91D45"/>
    <w:rsid w:val="00E9541C"/>
    <w:rsid w:val="00E96E0A"/>
    <w:rsid w:val="00EC5620"/>
    <w:rsid w:val="00EC7CC3"/>
    <w:rsid w:val="00EE0CC2"/>
    <w:rsid w:val="00F0785F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hyperlink" Target="https://ami.im/avtorskiy-dogovo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trebovaniya-k-oformleniyu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57D2B-6242-4A5E-AE98-ABF116A9C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1242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Учетная запись Майкрософт</cp:lastModifiedBy>
  <cp:revision>2</cp:revision>
  <dcterms:created xsi:type="dcterms:W3CDTF">2021-06-04T05:44:00Z</dcterms:created>
  <dcterms:modified xsi:type="dcterms:W3CDTF">2021-06-04T05:44:00Z</dcterms:modified>
</cp:coreProperties>
</file>