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1B24C25F" w:rsidR="00DC7B26" w:rsidRPr="009E1DEE" w:rsidRDefault="00D8750C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6B1145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0036DBC" wp14:editId="4D46407C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5725987" w:rsidR="00DC7B26" w:rsidRPr="00B50377" w:rsidRDefault="009F0923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ЦИФРОВЫЕ ТЕХНОЛОГИИ В НАУЧНОМ РАЗВИТИИ: НОВЫЕ КОНЦЕПТУАЛЬНЫЕ ПОДХОДЫ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2777227C" w:rsidR="00DC7B26" w:rsidRPr="009E1DEE" w:rsidRDefault="009F0923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 октября 2024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58C3532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9F0923">
        <w:rPr>
          <w:rFonts w:ascii="Tahoma" w:hAnsi="Tahoma" w:cs="Tahoma"/>
          <w:b/>
          <w:bCs/>
          <w:sz w:val="20"/>
          <w:szCs w:val="20"/>
        </w:rPr>
        <w:t>Екатеринбург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7ECA6C9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9F0923">
        <w:rPr>
          <w:rFonts w:ascii="Tahoma" w:eastAsia="Arial Unicode MS" w:hAnsi="Tahoma" w:cs="Tahoma"/>
          <w:b/>
          <w:sz w:val="18"/>
          <w:szCs w:val="18"/>
        </w:rPr>
        <w:t>MNPK-641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A122F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AF9A785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9F0923">
        <w:rPr>
          <w:rFonts w:ascii="Tahoma" w:eastAsia="Arial Unicode MS" w:hAnsi="Tahoma" w:cs="Tahoma"/>
          <w:b/>
          <w:sz w:val="18"/>
          <w:szCs w:val="18"/>
          <w:u w:val="single"/>
        </w:rPr>
        <w:t>9 октября 2024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770F93E6" w:rsidR="00092AEA" w:rsidRPr="00092AEA" w:rsidRDefault="009F092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MNPK-641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2B07F5F0" w:rsidR="00092AEA" w:rsidRPr="00092AEA" w:rsidRDefault="009F092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MNPK-641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2BF0AABF" w:rsidR="00092AEA" w:rsidRPr="00092AEA" w:rsidRDefault="009F0923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MNPK-641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2B10779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9F0923">
        <w:rPr>
          <w:rFonts w:ascii="Tahoma" w:eastAsia="Arial Unicode MS" w:hAnsi="Tahoma" w:cs="Tahoma"/>
          <w:bCs/>
          <w:sz w:val="18"/>
          <w:szCs w:val="18"/>
        </w:rPr>
        <w:t>MNPK-641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79E6495A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100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1FDB8FB" w14:textId="46B379B0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</w:t>
      </w:r>
      <w:r w:rsidR="008506AB">
        <w:rPr>
          <w:rFonts w:ascii="Tahoma" w:eastAsia="Arial Unicode MS" w:hAnsi="Tahoma" w:cs="Tahoma"/>
          <w:sz w:val="18"/>
          <w:szCs w:val="18"/>
          <w:lang w:eastAsia="ru-RU"/>
        </w:rPr>
        <w:t>А</w:t>
      </w:r>
      <w:r w:rsidR="008506AB" w:rsidRPr="009E1DEE">
        <w:rPr>
          <w:rFonts w:ascii="Tahoma" w:eastAsia="Arial Unicode MS" w:hAnsi="Tahoma" w:cs="Tahoma"/>
          <w:sz w:val="18"/>
          <w:szCs w:val="18"/>
          <w:lang w:eastAsia="ru-RU"/>
        </w:rPr>
        <w:t>гентство международных исследований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»</w:t>
      </w:r>
    </w:p>
    <w:p w14:paraId="3DAE522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6393256B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F0F65F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2CC89F3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2791921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806A6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086124" w:rsidRPr="00B50377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A122FB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314C11AB" w:rsidR="00653FA7" w:rsidRPr="009E1DEE" w:rsidRDefault="009F0923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MNPK-641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 октября 2024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1BE16497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10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5A5C4" w14:textId="77777777" w:rsidR="00176D6C" w:rsidRDefault="00176D6C">
      <w:pPr>
        <w:spacing w:after="0" w:line="240" w:lineRule="auto"/>
      </w:pPr>
      <w:r>
        <w:separator/>
      </w:r>
    </w:p>
  </w:endnote>
  <w:endnote w:type="continuationSeparator" w:id="0">
    <w:p w14:paraId="0BE09ED9" w14:textId="77777777" w:rsidR="00176D6C" w:rsidRDefault="0017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81714" w14:textId="77777777" w:rsidR="00176D6C" w:rsidRDefault="00176D6C">
      <w:pPr>
        <w:spacing w:after="0" w:line="240" w:lineRule="auto"/>
      </w:pPr>
      <w:r>
        <w:separator/>
      </w:r>
    </w:p>
  </w:footnote>
  <w:footnote w:type="continuationSeparator" w:id="0">
    <w:p w14:paraId="42E88A6C" w14:textId="77777777" w:rsidR="00176D6C" w:rsidRDefault="0017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52B1F"/>
    <w:rsid w:val="00252F7D"/>
    <w:rsid w:val="002647BF"/>
    <w:rsid w:val="002773AE"/>
    <w:rsid w:val="0028001E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1DEE"/>
    <w:rsid w:val="009E4AF0"/>
    <w:rsid w:val="009F0923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1436</Words>
  <Characters>9370</Characters>
  <Application>Microsoft Office Word</Application>
  <DocSecurity>0</DocSecurity>
  <Lines>415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10645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2024-05-02T18:49:00Z</dcterms:created>
  <dcterms:modified xsi:type="dcterms:W3CDTF">2024-05-02T18:49:00Z</dcterms:modified>
  <cp:category>Научная конференция;Международная научно-практическая конференция</cp:category>
</cp:coreProperties>
</file>