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5E795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Казань</w:t>
      </w:r>
    </w:p>
    <w:p w:rsidR="008E221A" w:rsidRPr="000D14F2" w:rsidRDefault="005E7952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16 апреля</w:t>
      </w:r>
      <w:r w:rsidR="008670B3" w:rsidRPr="000D14F2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  <w:r w:rsidR="00EA6765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</w:p>
    <w:p w:rsidR="00EC0452" w:rsidRPr="000D14F2" w:rsidRDefault="005261AC" w:rsidP="008E221A">
      <w:pPr>
        <w:jc w:val="center"/>
        <w:rPr>
          <w:rFonts w:cs="Times New Roman"/>
          <w:b/>
          <w:color w:val="FF0000"/>
          <w:sz w:val="24"/>
          <w:szCs w:val="24"/>
          <w:lang w:val="en-US"/>
        </w:rPr>
      </w:pPr>
      <w:r w:rsidRPr="000D14F2">
        <w:rPr>
          <w:rFonts w:cs="Times New Roman"/>
          <w:b/>
          <w:color w:val="FF0000"/>
          <w:sz w:val="24"/>
          <w:szCs w:val="24"/>
          <w:lang w:val="en-US"/>
        </w:rPr>
        <w:t>________________________________________________________</w:t>
      </w:r>
    </w:p>
    <w:p w:rsidR="00C2167F" w:rsidRPr="000D14F2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  <w:lang w:val="en-US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0D14F2">
        <w:rPr>
          <w:rFonts w:cs="Times New Roman"/>
          <w:b/>
          <w:color w:val="17365D" w:themeColor="text2" w:themeShade="BF"/>
          <w:szCs w:val="28"/>
          <w:lang w:val="en-US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0D14F2">
        <w:rPr>
          <w:rFonts w:cs="Times New Roman"/>
          <w:b/>
          <w:color w:val="17365D" w:themeColor="text2" w:themeShade="BF"/>
          <w:szCs w:val="28"/>
          <w:lang w:val="en-US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0D14F2">
        <w:rPr>
          <w:rFonts w:cs="Times New Roman"/>
          <w:b/>
          <w:color w:val="17365D" w:themeColor="text2" w:themeShade="BF"/>
          <w:szCs w:val="28"/>
          <w:lang w:val="en-US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0D14F2">
        <w:rPr>
          <w:rFonts w:cs="Times New Roman"/>
          <w:b/>
          <w:color w:val="17365D" w:themeColor="text2" w:themeShade="BF"/>
          <w:szCs w:val="28"/>
          <w:lang w:val="en-US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5E795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5E7952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0D14F2" w:rsidP="001B4F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ЭКОНОМИКА </w:t>
      </w:r>
      <w:r w:rsidR="0051549C">
        <w:rPr>
          <w:b/>
          <w:sz w:val="24"/>
          <w:szCs w:val="24"/>
        </w:rPr>
        <w:t>2020. ТЕОРИЯ И ПРАКТИКА.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5E795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5E7952" w:rsidRPr="005E7952">
        <w:rPr>
          <w:rFonts w:eastAsia="Calibri" w:cs="Times New Roman"/>
          <w:sz w:val="24"/>
          <w:szCs w:val="24"/>
        </w:rPr>
        <w:t>16 ап</w:t>
      </w:r>
      <w:bookmarkStart w:id="0" w:name="_GoBack"/>
      <w:bookmarkEnd w:id="0"/>
      <w:r w:rsidR="005E7952" w:rsidRPr="005E7952">
        <w:rPr>
          <w:rFonts w:eastAsia="Calibri" w:cs="Times New Roman"/>
          <w:sz w:val="24"/>
          <w:szCs w:val="24"/>
        </w:rPr>
        <w:t xml:space="preserve">реля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5E7952" w:rsidRPr="005E7952">
        <w:rPr>
          <w:b/>
          <w:sz w:val="24"/>
        </w:rPr>
        <w:t xml:space="preserve">16 апреля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5E795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5E795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5E7952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E7952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274538B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D6D9-B371-4F2E-B346-6CD2A781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135</cp:revision>
  <dcterms:created xsi:type="dcterms:W3CDTF">2017-04-12T05:40:00Z</dcterms:created>
  <dcterms:modified xsi:type="dcterms:W3CDTF">2020-02-27T10:41:00Z</dcterms:modified>
</cp:coreProperties>
</file>